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8FAE4" w14:textId="7165D1D0" w:rsidR="00566BB2" w:rsidRDefault="00C4793C" w:rsidP="009E2639">
      <w:pPr>
        <w:pStyle w:val="aa"/>
        <w:spacing w:before="3440" w:after="6880"/>
        <w:ind w:left="-210" w:right="-210"/>
      </w:pPr>
      <w:proofErr w:type="spellStart"/>
      <w:r>
        <w:rPr>
          <w:rFonts w:hint="eastAsia"/>
        </w:rPr>
        <w:t>D</w:t>
      </w:r>
      <w:r w:rsidR="00566BB2">
        <w:rPr>
          <w:rFonts w:hint="eastAsia"/>
        </w:rPr>
        <w:t>310</w:t>
      </w:r>
      <w:r>
        <w:t>3</w:t>
      </w:r>
      <w:proofErr w:type="spellEnd"/>
      <w:r w:rsidR="00566BB2" w:rsidRPr="00964B92">
        <w:rPr>
          <w:rFonts w:hint="eastAsia"/>
        </w:rPr>
        <w:t xml:space="preserve"> </w:t>
      </w:r>
      <w:r w:rsidR="00566BB2" w:rsidRPr="00964B92">
        <w:rPr>
          <w:rFonts w:hint="eastAsia"/>
        </w:rPr>
        <w:t>インシデント対応手順</w:t>
      </w:r>
      <w:r w:rsidR="000D00DC">
        <w:rPr>
          <w:rFonts w:hint="eastAsia"/>
        </w:rPr>
        <w:t>策定に関する解説書</w:t>
      </w:r>
    </w:p>
    <w:p w14:paraId="2E1DD16C" w14:textId="2565C152" w:rsidR="009E2639" w:rsidRPr="001A1635" w:rsidRDefault="009E2639" w:rsidP="00EF11AF">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6A759E" w:rsidRPr="006A759E">
        <w:rPr>
          <w:rFonts w:ascii="Arial" w:eastAsia="ＭＳ ゴシック" w:hint="eastAsia"/>
          <w:sz w:val="24"/>
        </w:rPr>
        <w:t>学術研究プラットフォーム運営・連携本部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120CA6">
        <w:rPr>
          <w:rFonts w:ascii="Arial" w:eastAsia="ＭＳ ゴシック" w:hint="eastAsia"/>
          <w:sz w:val="24"/>
        </w:rPr>
        <w:t>委員会</w:t>
      </w:r>
    </w:p>
    <w:p w14:paraId="48F7F8D8" w14:textId="77777777" w:rsidR="009E2639" w:rsidRPr="00900B64" w:rsidRDefault="009E2639" w:rsidP="009E2639">
      <w:pPr>
        <w:rPr>
          <w:rFonts w:ascii="Arial" w:eastAsia="ＭＳ ゴシック" w:hAnsi="Arial" w:cs="Arial"/>
          <w:b/>
        </w:rPr>
      </w:pPr>
      <w:r>
        <w:rPr>
          <w:rFonts w:ascii="Arial" w:hAnsi="Arial" w:cs="Arial"/>
        </w:rPr>
        <w:br w:type="page"/>
      </w:r>
      <w:r w:rsidRPr="00900B64">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9E2639" w:rsidRPr="00065121" w14:paraId="7FEAB99A" w14:textId="77777777" w:rsidTr="00900B64">
        <w:tc>
          <w:tcPr>
            <w:tcW w:w="1796" w:type="dxa"/>
            <w:shd w:val="clear" w:color="auto" w:fill="D9D9D9"/>
          </w:tcPr>
          <w:p w14:paraId="6C1263C9" w14:textId="77777777" w:rsidR="009E2639" w:rsidRPr="00065121" w:rsidRDefault="009E2639" w:rsidP="00577A90">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14:paraId="188B16C0" w14:textId="77777777" w:rsidR="009E2639" w:rsidRPr="00065121" w:rsidRDefault="009E2639" w:rsidP="00577A90">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14:paraId="2AF479A0" w14:textId="77777777" w:rsidR="009E2639" w:rsidRPr="00065121" w:rsidRDefault="009E2639" w:rsidP="00577A90">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9E2639" w:rsidRPr="00065121" w14:paraId="7BDE8BF1" w14:textId="77777777" w:rsidTr="00577A90">
        <w:tc>
          <w:tcPr>
            <w:tcW w:w="1796" w:type="dxa"/>
          </w:tcPr>
          <w:p w14:paraId="6ADF37E9"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14:paraId="1070E64D" w14:textId="77777777" w:rsidR="009E2639" w:rsidRPr="00065121" w:rsidRDefault="009E2639" w:rsidP="00577A90">
            <w:pPr>
              <w:autoSpaceDE w:val="0"/>
              <w:autoSpaceDN w:val="0"/>
              <w:rPr>
                <w:rFonts w:ascii="Arial" w:eastAsia="ＭＳ Ｐゴシック" w:hAnsi="Arial" w:cs="Arial"/>
              </w:rPr>
            </w:pPr>
            <w:proofErr w:type="spellStart"/>
            <w:r>
              <w:rPr>
                <w:rFonts w:ascii="Arial" w:eastAsia="ＭＳ Ｐゴシック" w:hAnsi="Arial" w:cs="Arial" w:hint="eastAsia"/>
              </w:rPr>
              <w:t>A3103</w:t>
            </w:r>
            <w:proofErr w:type="spellEnd"/>
          </w:p>
        </w:tc>
        <w:tc>
          <w:tcPr>
            <w:tcW w:w="4212" w:type="dxa"/>
          </w:tcPr>
          <w:p w14:paraId="563FC6CD"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14:paraId="67BA9477"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E2639" w:rsidRPr="00065121" w14:paraId="1A411A04" w14:textId="77777777" w:rsidTr="00577A90">
        <w:tc>
          <w:tcPr>
            <w:tcW w:w="1796" w:type="dxa"/>
          </w:tcPr>
          <w:p w14:paraId="23ABA047"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0A3083DC" w14:textId="77777777" w:rsidR="009E2639" w:rsidRPr="00065121" w:rsidRDefault="009E2639" w:rsidP="00577A90">
            <w:pPr>
              <w:autoSpaceDE w:val="0"/>
              <w:autoSpaceDN w:val="0"/>
              <w:rPr>
                <w:rFonts w:ascii="Arial" w:eastAsia="ＭＳ Ｐゴシック" w:hAnsi="Arial" w:cs="Arial"/>
              </w:rPr>
            </w:pPr>
            <w:proofErr w:type="spellStart"/>
            <w:r>
              <w:rPr>
                <w:rFonts w:ascii="Arial" w:eastAsia="ＭＳ Ｐゴシック" w:hAnsi="Arial" w:cs="Arial" w:hint="eastAsia"/>
              </w:rPr>
              <w:t>A3103</w:t>
            </w:r>
            <w:proofErr w:type="spellEnd"/>
          </w:p>
        </w:tc>
        <w:tc>
          <w:tcPr>
            <w:tcW w:w="4212" w:type="dxa"/>
          </w:tcPr>
          <w:p w14:paraId="023F4E04" w14:textId="77777777" w:rsidR="009E2639" w:rsidRPr="00065121" w:rsidRDefault="00684F21" w:rsidP="00684F21">
            <w:pPr>
              <w:autoSpaceDE w:val="0"/>
              <w:autoSpaceDN w:val="0"/>
              <w:rPr>
                <w:rFonts w:ascii="Arial" w:eastAsia="ＭＳ Ｐゴシック" w:hAnsi="Arial" w:cs="Arial"/>
              </w:rPr>
            </w:pPr>
            <w:r>
              <w:rPr>
                <w:rFonts w:ascii="Arial" w:eastAsia="ＭＳ Ｐゴシック" w:hAnsi="Arial" w:cs="Arial" w:hint="eastAsia"/>
              </w:rPr>
              <w:t>参考（</w:t>
            </w:r>
            <w:r w:rsidRPr="00684F21">
              <w:rPr>
                <w:rFonts w:ascii="Arial" w:eastAsia="ＭＳ Ｐゴシック" w:hAnsi="Arial" w:cs="Arial" w:hint="eastAsia"/>
              </w:rPr>
              <w:t>インシデント対応手順にもとづくインシデント報告・承認要領</w:t>
            </w:r>
            <w:r>
              <w:rPr>
                <w:rFonts w:ascii="Arial" w:eastAsia="ＭＳ Ｐゴシック" w:hAnsi="Arial" w:cs="Arial" w:hint="eastAsia"/>
              </w:rPr>
              <w:t>）</w:t>
            </w:r>
            <w:r w:rsidR="009E2639">
              <w:rPr>
                <w:rFonts w:ascii="Arial" w:eastAsia="ＭＳ Ｐゴシック" w:hAnsi="Arial" w:cs="Arial" w:hint="eastAsia"/>
              </w:rPr>
              <w:t>と</w:t>
            </w:r>
            <w:r>
              <w:rPr>
                <w:rFonts w:ascii="Arial" w:eastAsia="ＭＳ Ｐゴシック" w:hAnsi="Arial" w:cs="Arial" w:hint="eastAsia"/>
              </w:rPr>
              <w:t>解説</w:t>
            </w:r>
            <w:r w:rsidR="009E2639">
              <w:rPr>
                <w:rFonts w:ascii="Arial" w:eastAsia="ＭＳ Ｐゴシック" w:hAnsi="Arial" w:cs="Arial" w:hint="eastAsia"/>
              </w:rPr>
              <w:t>を追加</w:t>
            </w:r>
          </w:p>
        </w:tc>
        <w:tc>
          <w:tcPr>
            <w:tcW w:w="3176" w:type="dxa"/>
          </w:tcPr>
          <w:p w14:paraId="51A0A0AE"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E2639" w:rsidRPr="00065121" w14:paraId="7CFE2182" w14:textId="77777777" w:rsidTr="00577A90">
        <w:tc>
          <w:tcPr>
            <w:tcW w:w="1796" w:type="dxa"/>
          </w:tcPr>
          <w:p w14:paraId="4E8FDE06"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201</w:t>
            </w:r>
            <w:r w:rsidR="007D52F0">
              <w:rPr>
                <w:rFonts w:ascii="Arial" w:eastAsia="ＭＳ Ｐゴシック" w:hAnsi="Arial" w:cs="Arial" w:hint="eastAsia"/>
              </w:rPr>
              <w:t>1</w:t>
            </w:r>
            <w:r w:rsidRPr="00065121">
              <w:rPr>
                <w:rFonts w:ascii="Arial" w:eastAsia="ＭＳ Ｐゴシック" w:hAnsi="Arial" w:cs="Arial" w:hint="eastAsia"/>
              </w:rPr>
              <w:t>年</w:t>
            </w:r>
            <w:r w:rsidR="007D52F0">
              <w:rPr>
                <w:rFonts w:ascii="Arial" w:eastAsia="ＭＳ Ｐゴシック" w:hAnsi="Arial" w:cs="Arial" w:hint="eastAsia"/>
              </w:rPr>
              <w:t>3</w:t>
            </w:r>
            <w:r w:rsidRPr="00065121">
              <w:rPr>
                <w:rFonts w:ascii="Arial" w:eastAsia="ＭＳ Ｐゴシック" w:hAnsi="Arial" w:cs="Arial" w:hint="eastAsia"/>
              </w:rPr>
              <w:t>月</w:t>
            </w:r>
            <w:r w:rsidR="007D52F0">
              <w:rPr>
                <w:rFonts w:ascii="Arial" w:eastAsia="ＭＳ Ｐゴシック" w:hAnsi="Arial" w:cs="Arial" w:hint="eastAsia"/>
              </w:rPr>
              <w:t>31</w:t>
            </w:r>
            <w:r w:rsidRPr="00065121">
              <w:rPr>
                <w:rFonts w:ascii="Arial" w:eastAsia="ＭＳ Ｐゴシック" w:hAnsi="Arial" w:cs="Arial" w:hint="eastAsia"/>
              </w:rPr>
              <w:t>日</w:t>
            </w:r>
          </w:p>
          <w:p w14:paraId="00456C77" w14:textId="77777777" w:rsidR="009E2639" w:rsidRPr="00065121" w:rsidRDefault="007D52F0" w:rsidP="00577A90">
            <w:pPr>
              <w:autoSpaceDE w:val="0"/>
              <w:autoSpaceDN w:val="0"/>
              <w:rPr>
                <w:rFonts w:ascii="Arial" w:eastAsia="ＭＳ Ｐゴシック" w:hAnsi="Arial" w:cs="Arial"/>
              </w:rPr>
            </w:pPr>
            <w:proofErr w:type="spellStart"/>
            <w:r>
              <w:rPr>
                <w:rFonts w:ascii="Arial" w:eastAsia="ＭＳ Ｐゴシック" w:hAnsi="Arial" w:cs="Arial" w:hint="eastAsia"/>
              </w:rPr>
              <w:t>A3103</w:t>
            </w:r>
            <w:proofErr w:type="spellEnd"/>
          </w:p>
        </w:tc>
        <w:tc>
          <w:tcPr>
            <w:tcW w:w="4212" w:type="dxa"/>
          </w:tcPr>
          <w:p w14:paraId="025ED45F" w14:textId="4514D7D3" w:rsidR="009E2639" w:rsidRPr="00065121" w:rsidRDefault="00684F21" w:rsidP="00577A90">
            <w:pPr>
              <w:autoSpaceDE w:val="0"/>
              <w:autoSpaceDN w:val="0"/>
              <w:rPr>
                <w:rFonts w:ascii="Arial" w:eastAsia="ＭＳ Ｐゴシック" w:hAnsi="Arial" w:cs="Arial"/>
              </w:rPr>
            </w:pPr>
            <w:r>
              <w:rPr>
                <w:rFonts w:ascii="Arial" w:eastAsia="ＭＳ Ｐゴシック" w:hAnsi="Arial" w:cs="Arial" w:hint="eastAsia"/>
              </w:rPr>
              <w:t>参考２（</w:t>
            </w:r>
            <w:r w:rsidRPr="00684F21">
              <w:rPr>
                <w:rFonts w:ascii="Arial" w:eastAsia="ＭＳ Ｐゴシック" w:hAnsi="Arial" w:cs="Arial" w:hint="eastAsia"/>
              </w:rPr>
              <w:t>インシデント対応手順による</w:t>
            </w:r>
            <w:r w:rsidR="004E2317">
              <w:rPr>
                <w:rFonts w:ascii="Arial" w:eastAsia="ＭＳ Ｐゴシック" w:hAnsi="Arial" w:cs="Arial" w:hint="eastAsia"/>
              </w:rPr>
              <w:t>学外クレーム</w:t>
            </w:r>
            <w:r w:rsidRPr="00684F21">
              <w:rPr>
                <w:rFonts w:ascii="Arial" w:eastAsia="ＭＳ Ｐゴシック" w:hAnsi="Arial" w:cs="Arial" w:hint="eastAsia"/>
              </w:rPr>
              <w:t>対応時の留意点</w:t>
            </w:r>
            <w:r>
              <w:rPr>
                <w:rFonts w:ascii="Arial" w:eastAsia="ＭＳ Ｐゴシック" w:hAnsi="Arial" w:cs="Arial" w:hint="eastAsia"/>
              </w:rPr>
              <w:t>）</w:t>
            </w:r>
            <w:r w:rsidR="009E2639">
              <w:rPr>
                <w:rFonts w:ascii="Arial" w:eastAsia="ＭＳ Ｐゴシック" w:hAnsi="Arial" w:cs="Arial" w:hint="eastAsia"/>
              </w:rPr>
              <w:t>を追加</w:t>
            </w:r>
          </w:p>
        </w:tc>
        <w:tc>
          <w:tcPr>
            <w:tcW w:w="3176" w:type="dxa"/>
          </w:tcPr>
          <w:p w14:paraId="0B05EA67" w14:textId="77777777" w:rsidR="009E2639" w:rsidRPr="009E2639" w:rsidRDefault="009E2639" w:rsidP="00577A90">
            <w:pPr>
              <w:autoSpaceDE w:val="0"/>
              <w:autoSpaceDN w:val="0"/>
              <w:rPr>
                <w:rFonts w:ascii="Arial" w:eastAsia="ＭＳ Ｐゴシック" w:hAnsi="Arial" w:cs="Arial"/>
              </w:rPr>
            </w:pPr>
            <w:r w:rsidRPr="009E2639">
              <w:rPr>
                <w:rFonts w:eastAsia="ＭＳ Ｐゴシック" w:hint="eastAsia"/>
              </w:rPr>
              <w:t>丸橋透（ニフティ）</w:t>
            </w:r>
          </w:p>
        </w:tc>
      </w:tr>
      <w:tr w:rsidR="009E2639" w:rsidRPr="00065121" w14:paraId="40400ACD" w14:textId="77777777" w:rsidTr="00577A90">
        <w:tc>
          <w:tcPr>
            <w:tcW w:w="1796" w:type="dxa"/>
          </w:tcPr>
          <w:p w14:paraId="3C5869B5"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26DC0F29" w14:textId="77777777" w:rsidR="009E2639" w:rsidRPr="00065121" w:rsidRDefault="007D52F0" w:rsidP="00577A90">
            <w:pPr>
              <w:autoSpaceDE w:val="0"/>
              <w:autoSpaceDN w:val="0"/>
              <w:rPr>
                <w:rFonts w:ascii="Arial" w:eastAsia="ＭＳ Ｐゴシック" w:hAnsi="Arial" w:cs="Arial"/>
              </w:rPr>
            </w:pPr>
            <w:proofErr w:type="spellStart"/>
            <w:r>
              <w:rPr>
                <w:rFonts w:ascii="Arial" w:eastAsia="ＭＳ Ｐゴシック" w:hAnsi="Arial" w:cs="Arial" w:hint="eastAsia"/>
              </w:rPr>
              <w:t>C3102</w:t>
            </w:r>
            <w:proofErr w:type="spellEnd"/>
          </w:p>
        </w:tc>
        <w:tc>
          <w:tcPr>
            <w:tcW w:w="4212" w:type="dxa"/>
          </w:tcPr>
          <w:p w14:paraId="633E5988" w14:textId="77777777" w:rsidR="009E2639" w:rsidRPr="00065121" w:rsidRDefault="006F5076" w:rsidP="006F5076">
            <w:pPr>
              <w:autoSpaceDE w:val="0"/>
              <w:autoSpaceDN w:val="0"/>
              <w:rPr>
                <w:rFonts w:ascii="Arial" w:eastAsia="ＭＳ Ｐゴシック" w:hAnsi="Arial" w:cs="Arial"/>
              </w:rPr>
            </w:pPr>
            <w:r>
              <w:rPr>
                <w:rFonts w:ascii="Arial" w:eastAsia="ＭＳ Ｐゴシック" w:hAnsi="Arial" w:cs="Arial" w:hint="eastAsia"/>
              </w:rPr>
              <w:t>刑法改正等</w:t>
            </w:r>
            <w:r w:rsidR="00684F21">
              <w:rPr>
                <w:rFonts w:ascii="Arial" w:eastAsia="ＭＳ Ｐゴシック" w:hAnsi="Arial" w:cs="Arial" w:hint="eastAsia"/>
              </w:rPr>
              <w:t>への対応</w:t>
            </w:r>
            <w:r>
              <w:rPr>
                <w:rFonts w:ascii="Arial" w:eastAsia="ＭＳ Ｐゴシック" w:hAnsi="Arial" w:cs="Arial" w:hint="eastAsia"/>
              </w:rPr>
              <w:t>のための</w:t>
            </w:r>
            <w:r w:rsidR="00684F21">
              <w:rPr>
                <w:rFonts w:ascii="Arial" w:eastAsia="ＭＳ Ｐゴシック" w:hAnsi="Arial" w:cs="Arial" w:hint="eastAsia"/>
              </w:rPr>
              <w:t>修正</w:t>
            </w:r>
          </w:p>
        </w:tc>
        <w:tc>
          <w:tcPr>
            <w:tcW w:w="3176" w:type="dxa"/>
          </w:tcPr>
          <w:p w14:paraId="69FD94BD" w14:textId="77777777" w:rsidR="009E2639" w:rsidRPr="009E2639" w:rsidRDefault="009E2639" w:rsidP="00577A90">
            <w:pPr>
              <w:autoSpaceDE w:val="0"/>
              <w:autoSpaceDN w:val="0"/>
              <w:rPr>
                <w:rFonts w:ascii="Arial" w:eastAsia="ＭＳ Ｐゴシック" w:hAnsi="Arial" w:cs="Arial"/>
              </w:rPr>
            </w:pPr>
            <w:r w:rsidRPr="009E2639">
              <w:rPr>
                <w:rFonts w:eastAsia="ＭＳ Ｐゴシック" w:hint="eastAsia"/>
              </w:rPr>
              <w:t>丸橋透（ニフティ）</w:t>
            </w:r>
          </w:p>
        </w:tc>
      </w:tr>
      <w:tr w:rsidR="0018345E" w:rsidRPr="00065121" w14:paraId="086157AB" w14:textId="77777777" w:rsidTr="00577A90">
        <w:tc>
          <w:tcPr>
            <w:tcW w:w="1796" w:type="dxa"/>
          </w:tcPr>
          <w:p w14:paraId="73EB22C7" w14:textId="77777777" w:rsidR="0018345E" w:rsidRPr="00065121" w:rsidRDefault="0018345E" w:rsidP="0018345E">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17</w:t>
            </w:r>
            <w:r w:rsidRPr="00065121">
              <w:rPr>
                <w:rFonts w:ascii="Arial" w:eastAsia="ＭＳ Ｐゴシック" w:hAnsi="Arial" w:cs="Arial" w:hint="eastAsia"/>
              </w:rPr>
              <w:t>日</w:t>
            </w:r>
          </w:p>
          <w:p w14:paraId="1EA21100" w14:textId="77777777" w:rsidR="0018345E" w:rsidRPr="00065121" w:rsidRDefault="0018345E" w:rsidP="0018345E">
            <w:pPr>
              <w:autoSpaceDE w:val="0"/>
              <w:autoSpaceDN w:val="0"/>
              <w:rPr>
                <w:rFonts w:ascii="Arial" w:eastAsia="ＭＳ Ｐゴシック" w:hAnsi="Arial" w:cs="Arial"/>
              </w:rPr>
            </w:pPr>
            <w:proofErr w:type="spellStart"/>
            <w:r>
              <w:rPr>
                <w:rFonts w:ascii="Arial" w:eastAsia="ＭＳ Ｐゴシック" w:hAnsi="Arial" w:cs="Arial" w:hint="eastAsia"/>
              </w:rPr>
              <w:t>C3255</w:t>
            </w:r>
            <w:proofErr w:type="spellEnd"/>
          </w:p>
        </w:tc>
        <w:tc>
          <w:tcPr>
            <w:tcW w:w="4212" w:type="dxa"/>
          </w:tcPr>
          <w:p w14:paraId="4A72E545" w14:textId="77777777" w:rsidR="0018345E" w:rsidRDefault="002B1E04" w:rsidP="0018345E">
            <w:pPr>
              <w:autoSpaceDE w:val="0"/>
              <w:autoSpaceDN w:val="0"/>
              <w:rPr>
                <w:rFonts w:ascii="Arial" w:eastAsia="ＭＳ Ｐゴシック" w:hAnsi="Arial" w:cs="Arial"/>
              </w:rPr>
            </w:pPr>
            <w:proofErr w:type="spellStart"/>
            <w:r>
              <w:rPr>
                <w:rFonts w:ascii="Arial" w:eastAsia="ＭＳ Ｐゴシック" w:hAnsi="Arial" w:cs="Arial" w:hint="eastAsia"/>
              </w:rPr>
              <w:t>C1101</w:t>
            </w:r>
            <w:proofErr w:type="spellEnd"/>
            <w:r>
              <w:rPr>
                <w:rFonts w:ascii="Arial" w:eastAsia="ＭＳ Ｐゴシック" w:hAnsi="Arial" w:cs="Arial" w:hint="eastAsia"/>
              </w:rPr>
              <w:t>（</w:t>
            </w:r>
            <w:r w:rsidR="005071A3">
              <w:rPr>
                <w:rFonts w:ascii="Arial" w:eastAsia="ＭＳ Ｐゴシック" w:hAnsi="Arial" w:cs="Arial" w:hint="eastAsia"/>
              </w:rPr>
              <w:t>CSIRT</w:t>
            </w:r>
            <w:r w:rsidR="005071A3">
              <w:rPr>
                <w:rFonts w:ascii="Arial" w:eastAsia="ＭＳ Ｐゴシック" w:hAnsi="Arial" w:cs="Arial" w:hint="eastAsia"/>
              </w:rPr>
              <w:t>運営規程）との整合性を確保するための修正</w:t>
            </w:r>
          </w:p>
        </w:tc>
        <w:tc>
          <w:tcPr>
            <w:tcW w:w="3176" w:type="dxa"/>
          </w:tcPr>
          <w:p w14:paraId="34D271B7" w14:textId="77777777" w:rsidR="0018345E" w:rsidRPr="00D32D9D" w:rsidRDefault="0018345E" w:rsidP="0018345E">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C4793C" w:rsidRPr="00065121" w14:paraId="49C8EDE4" w14:textId="77777777" w:rsidTr="00577A90">
        <w:tc>
          <w:tcPr>
            <w:tcW w:w="1796" w:type="dxa"/>
          </w:tcPr>
          <w:p w14:paraId="353039E4" w14:textId="541A507A" w:rsidR="00C4793C" w:rsidRDefault="00C4793C" w:rsidP="0018345E">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sidR="003767BD">
              <w:rPr>
                <w:rFonts w:ascii="Arial" w:eastAsia="ＭＳ Ｐゴシック" w:hAnsi="Arial" w:cs="Arial" w:hint="eastAsia"/>
              </w:rPr>
              <w:t>3</w:t>
            </w:r>
            <w:r w:rsidR="003767BD">
              <w:rPr>
                <w:rFonts w:ascii="Arial" w:eastAsia="ＭＳ Ｐゴシック" w:hAnsi="Arial" w:cs="Arial" w:hint="eastAsia"/>
              </w:rPr>
              <w:t>月</w:t>
            </w:r>
            <w:r w:rsidR="003767BD">
              <w:rPr>
                <w:rFonts w:ascii="Arial" w:eastAsia="ＭＳ Ｐゴシック" w:hAnsi="Arial" w:cs="Arial" w:hint="eastAsia"/>
              </w:rPr>
              <w:t>25</w:t>
            </w:r>
            <w:r w:rsidR="003767BD">
              <w:rPr>
                <w:rFonts w:ascii="Arial" w:eastAsia="ＭＳ Ｐゴシック" w:hAnsi="Arial" w:cs="Arial" w:hint="eastAsia"/>
              </w:rPr>
              <w:t>日</w:t>
            </w:r>
          </w:p>
          <w:p w14:paraId="3B68FA5C" w14:textId="1629A4B1" w:rsidR="00C4793C" w:rsidRDefault="00C4793C" w:rsidP="0018345E">
            <w:pPr>
              <w:autoSpaceDE w:val="0"/>
              <w:autoSpaceDN w:val="0"/>
              <w:rPr>
                <w:rFonts w:ascii="Arial" w:eastAsia="ＭＳ Ｐゴシック" w:hAnsi="Arial" w:cs="Arial"/>
              </w:rPr>
            </w:pPr>
            <w:proofErr w:type="spellStart"/>
            <w:r>
              <w:rPr>
                <w:rFonts w:ascii="Arial" w:eastAsia="ＭＳ Ｐゴシック" w:hAnsi="Arial" w:cs="Arial" w:hint="eastAsia"/>
              </w:rPr>
              <w:t>D3103</w:t>
            </w:r>
            <w:proofErr w:type="spellEnd"/>
          </w:p>
        </w:tc>
        <w:tc>
          <w:tcPr>
            <w:tcW w:w="4212" w:type="dxa"/>
          </w:tcPr>
          <w:p w14:paraId="20E12A03" w14:textId="24AD9984" w:rsidR="00C4793C" w:rsidRDefault="00C4793C" w:rsidP="0018345E">
            <w:pPr>
              <w:autoSpaceDE w:val="0"/>
              <w:autoSpaceDN w:val="0"/>
              <w:rPr>
                <w:rFonts w:ascii="Arial" w:eastAsia="ＭＳ Ｐゴシック" w:hAnsi="Arial" w:cs="Arial"/>
              </w:rPr>
            </w:pPr>
            <w:r>
              <w:rPr>
                <w:rFonts w:ascii="Arial" w:eastAsia="ＭＳ Ｐゴシック" w:hAnsi="Arial" w:cs="Arial"/>
              </w:rPr>
              <w:t>A</w:t>
            </w:r>
            <w:r>
              <w:rPr>
                <w:rFonts w:ascii="Arial" w:eastAsia="ＭＳ Ｐゴシック" w:hAnsi="Arial" w:cs="Arial"/>
              </w:rPr>
              <w:t>大学</w:t>
            </w:r>
            <w:r>
              <w:rPr>
                <w:rFonts w:ascii="Arial" w:eastAsia="ＭＳ Ｐゴシック" w:hAnsi="Arial" w:cs="Arial" w:hint="eastAsia"/>
              </w:rPr>
              <w:t>CSIRT</w:t>
            </w:r>
            <w:r>
              <w:rPr>
                <w:rFonts w:ascii="Arial" w:eastAsia="ＭＳ Ｐゴシック" w:hAnsi="Arial" w:cs="Arial" w:hint="eastAsia"/>
              </w:rPr>
              <w:t>の仕様への整合性の確保及び</w:t>
            </w:r>
          </w:p>
          <w:p w14:paraId="45597D34" w14:textId="5C2BBA8A" w:rsidR="00C4793C" w:rsidRDefault="00C4793C" w:rsidP="0018345E">
            <w:pPr>
              <w:autoSpaceDE w:val="0"/>
              <w:autoSpaceDN w:val="0"/>
              <w:rPr>
                <w:rFonts w:ascii="Arial" w:eastAsia="ＭＳ Ｐゴシック" w:hAnsi="Arial" w:cs="Arial"/>
              </w:rPr>
            </w:pPr>
            <w:r>
              <w:rPr>
                <w:rFonts w:ascii="Arial" w:eastAsia="ＭＳ Ｐゴシック" w:hAnsi="Arial" w:cs="Arial" w:hint="eastAsia"/>
              </w:rPr>
              <w:t>文書の位置付けを解説書に変更</w:t>
            </w:r>
          </w:p>
        </w:tc>
        <w:tc>
          <w:tcPr>
            <w:tcW w:w="3176" w:type="dxa"/>
          </w:tcPr>
          <w:p w14:paraId="15250F4E" w14:textId="25363992" w:rsidR="00C4793C" w:rsidRPr="00D32D9D" w:rsidRDefault="00C4793C" w:rsidP="0018345E">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894B04" w:rsidRPr="00065121" w14:paraId="0D9E37A9" w14:textId="77777777" w:rsidTr="00577A90">
        <w:tc>
          <w:tcPr>
            <w:tcW w:w="1796" w:type="dxa"/>
          </w:tcPr>
          <w:p w14:paraId="587AE381" w14:textId="5F215756" w:rsidR="00894B04" w:rsidRDefault="00894B04" w:rsidP="00894B04">
            <w:pPr>
              <w:autoSpaceDE w:val="0"/>
              <w:autoSpaceDN w:val="0"/>
              <w:rPr>
                <w:rFonts w:ascii="Arial" w:eastAsia="ＭＳ Ｐゴシック" w:hAnsi="Arial" w:cs="Arial"/>
              </w:rPr>
            </w:pPr>
            <w:r>
              <w:rPr>
                <w:rFonts w:ascii="Arial" w:eastAsia="ＭＳ Ｐゴシック" w:hAnsi="Arial" w:cs="Arial" w:hint="eastAsia"/>
              </w:rPr>
              <w:t>202</w:t>
            </w:r>
            <w:r>
              <w:rPr>
                <w:rFonts w:ascii="Arial" w:eastAsia="ＭＳ Ｐゴシック" w:hAnsi="Arial" w:cs="Arial"/>
              </w:rPr>
              <w:t>4</w:t>
            </w:r>
            <w:r>
              <w:rPr>
                <w:rFonts w:ascii="Arial" w:eastAsia="ＭＳ Ｐゴシック" w:hAnsi="Arial" w:cs="Arial" w:hint="eastAsia"/>
              </w:rPr>
              <w:t>年</w:t>
            </w:r>
            <w:r>
              <w:rPr>
                <w:rFonts w:ascii="Arial" w:eastAsia="ＭＳ Ｐゴシック" w:hAnsi="Arial" w:cs="Arial" w:hint="eastAsia"/>
              </w:rPr>
              <w:t>3</w:t>
            </w:r>
            <w:r>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6</w:t>
            </w:r>
            <w:r>
              <w:rPr>
                <w:rFonts w:ascii="Arial" w:eastAsia="ＭＳ Ｐゴシック" w:hAnsi="Arial" w:cs="Arial" w:hint="eastAsia"/>
              </w:rPr>
              <w:t>日</w:t>
            </w:r>
          </w:p>
          <w:p w14:paraId="4AD2BE3F" w14:textId="7D76A865" w:rsidR="00894B04" w:rsidRDefault="00894B04" w:rsidP="00894B04">
            <w:pPr>
              <w:autoSpaceDE w:val="0"/>
              <w:autoSpaceDN w:val="0"/>
              <w:rPr>
                <w:rFonts w:ascii="Arial" w:eastAsia="ＭＳ Ｐゴシック" w:hAnsi="Arial" w:cs="Arial" w:hint="eastAsia"/>
              </w:rPr>
            </w:pPr>
            <w:proofErr w:type="spellStart"/>
            <w:r>
              <w:rPr>
                <w:rFonts w:ascii="Arial" w:eastAsia="ＭＳ Ｐゴシック" w:hAnsi="Arial" w:cs="Arial" w:hint="eastAsia"/>
              </w:rPr>
              <w:t>D3103</w:t>
            </w:r>
            <w:proofErr w:type="spellEnd"/>
          </w:p>
        </w:tc>
        <w:tc>
          <w:tcPr>
            <w:tcW w:w="4212" w:type="dxa"/>
          </w:tcPr>
          <w:p w14:paraId="11D94125" w14:textId="687F36C8" w:rsidR="00894B04" w:rsidRDefault="00894B04" w:rsidP="00894B04">
            <w:pPr>
              <w:autoSpaceDE w:val="0"/>
              <w:autoSpaceDN w:val="0"/>
              <w:rPr>
                <w:rFonts w:ascii="Arial" w:eastAsia="ＭＳ Ｐゴシック" w:hAnsi="Arial" w:cs="Arial"/>
              </w:rPr>
            </w:pPr>
            <w:r>
              <w:rPr>
                <w:rFonts w:ascii="Arial" w:eastAsia="ＭＳ Ｐゴシック" w:hAnsi="Arial" w:cs="Arial" w:hint="eastAsia"/>
              </w:rPr>
              <w:t>図表の見直し</w:t>
            </w:r>
          </w:p>
        </w:tc>
        <w:tc>
          <w:tcPr>
            <w:tcW w:w="3176" w:type="dxa"/>
          </w:tcPr>
          <w:p w14:paraId="56A4DC24" w14:textId="41AC58A5" w:rsidR="00894B04" w:rsidRPr="00D32D9D" w:rsidRDefault="00894B04" w:rsidP="00894B04">
            <w:pPr>
              <w:autoSpaceDE w:val="0"/>
              <w:autoSpaceDN w:val="0"/>
              <w:rPr>
                <w:rFonts w:ascii="Arial" w:eastAsia="ＭＳ Ｐゴシック" w:hAnsi="Arial" w:cs="Arial" w:hint="eastAsia"/>
              </w:rPr>
            </w:pPr>
            <w:r w:rsidRPr="00D32D9D">
              <w:rPr>
                <w:rFonts w:ascii="Arial" w:eastAsia="ＭＳ Ｐゴシック" w:hAnsi="Arial" w:cs="Arial" w:hint="eastAsia"/>
              </w:rPr>
              <w:t>高等教育機関における情報セキュリティポリシー推進</w:t>
            </w:r>
            <w:r>
              <w:rPr>
                <w:rFonts w:ascii="Arial" w:eastAsia="ＭＳ Ｐゴシック" w:hAnsi="Arial" w:cs="Arial" w:hint="eastAsia"/>
              </w:rPr>
              <w:t>委員</w:t>
            </w:r>
            <w:r w:rsidRPr="00D32D9D">
              <w:rPr>
                <w:rFonts w:ascii="Arial" w:eastAsia="ＭＳ Ｐゴシック" w:hAnsi="Arial" w:cs="Arial" w:hint="eastAsia"/>
              </w:rPr>
              <w:t>会</w:t>
            </w:r>
            <w:r>
              <w:rPr>
                <w:rFonts w:ascii="Arial" w:eastAsia="ＭＳ Ｐゴシック" w:hAnsi="Arial" w:cs="Arial" w:hint="eastAsia"/>
              </w:rPr>
              <w:t>事務局</w:t>
            </w:r>
          </w:p>
        </w:tc>
      </w:tr>
    </w:tbl>
    <w:p w14:paraId="196CFAF6" w14:textId="77777777" w:rsidR="009E2639" w:rsidRDefault="009E2639" w:rsidP="009E2639">
      <w:pPr>
        <w:rPr>
          <w:rFonts w:ascii="Arial" w:hAnsi="Arial" w:cs="Arial"/>
        </w:rPr>
      </w:pPr>
    </w:p>
    <w:p w14:paraId="04E47FEB" w14:textId="77777777" w:rsidR="009E2639" w:rsidRPr="00E614A3" w:rsidRDefault="009E2639" w:rsidP="009E2639">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4D0C17F6" w14:textId="77777777" w:rsidR="009E2639" w:rsidRDefault="009E2639" w:rsidP="009E2639">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w:t>
      </w:r>
      <w:proofErr w:type="spellStart"/>
      <w:r w:rsidRPr="00E614A3">
        <w:rPr>
          <w:rFonts w:ascii="Arial" w:eastAsia="ＭＳ ゴシック" w:hAnsi="Arial" w:cs="Arial"/>
        </w:rPr>
        <w:t>nii.ac.jp</w:t>
      </w:r>
      <w:proofErr w:type="spellEnd"/>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64001E0B" w14:textId="77777777" w:rsidR="009E2639" w:rsidRPr="00E614A3" w:rsidRDefault="009E2639" w:rsidP="009E2639">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738D787D" w14:textId="77777777" w:rsidR="009E2639" w:rsidRPr="00E614A3" w:rsidRDefault="009E2639" w:rsidP="009E2639">
      <w:pPr>
        <w:rPr>
          <w:rFonts w:ascii="Arial" w:hAnsi="Arial" w:cs="Arial"/>
        </w:rPr>
      </w:pPr>
    </w:p>
    <w:p w14:paraId="15545437" w14:textId="77777777" w:rsidR="009E2639" w:rsidRDefault="009E2639" w:rsidP="009E2639">
      <w:pPr>
        <w:rPr>
          <w:rFonts w:ascii="Arial" w:hAnsi="Arial" w:cs="Arial"/>
        </w:rPr>
        <w:sectPr w:rsidR="009E2639" w:rsidSect="00947745">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14:paraId="3E9A69C6" w14:textId="4E781F0F" w:rsidR="0094307A" w:rsidRDefault="00595426" w:rsidP="0094307A">
      <w:pPr>
        <w:pStyle w:val="ab"/>
      </w:pPr>
      <w:r>
        <w:rPr>
          <w:rFonts w:hint="eastAsia"/>
        </w:rPr>
        <w:lastRenderedPageBreak/>
        <w:t xml:space="preserve">　</w:t>
      </w:r>
      <w:r w:rsidR="008E26A5">
        <w:rPr>
          <w:rFonts w:hint="eastAsia"/>
        </w:rPr>
        <w:t>サイバー攻撃や</w:t>
      </w:r>
      <w:r w:rsidR="00566BB2" w:rsidRPr="003C4709">
        <w:rPr>
          <w:rFonts w:hint="eastAsia"/>
        </w:rPr>
        <w:t>利用者等による規定違反</w:t>
      </w:r>
      <w:r w:rsidR="008E26A5">
        <w:rPr>
          <w:rFonts w:hint="eastAsia"/>
        </w:rPr>
        <w:t>又は過失</w:t>
      </w:r>
      <w:r w:rsidR="00566BB2" w:rsidRPr="003C4709">
        <w:rPr>
          <w:rFonts w:hint="eastAsia"/>
        </w:rPr>
        <w:t>等により発生したインシデントへの対応については、</w:t>
      </w:r>
      <w:r w:rsidR="0094307A">
        <w:rPr>
          <w:rFonts w:hint="eastAsia"/>
        </w:rPr>
        <w:t>可能な限り迅速かつ漏れの無い</w:t>
      </w:r>
      <w:r w:rsidR="00F8155E">
        <w:rPr>
          <w:rFonts w:hint="eastAsia"/>
        </w:rPr>
        <w:t>対処</w:t>
      </w:r>
      <w:r w:rsidR="0094307A">
        <w:rPr>
          <w:rFonts w:hint="eastAsia"/>
        </w:rPr>
        <w:t>が求められることから、</w:t>
      </w:r>
      <w:r w:rsidR="00566BB2" w:rsidRPr="003C4709">
        <w:rPr>
          <w:rFonts w:hint="eastAsia"/>
        </w:rPr>
        <w:t>あらかじめ実施要領や対応マニュアルに具体的な手順を明記しておかなければならない。</w:t>
      </w:r>
      <w:r w:rsidR="0094307A">
        <w:rPr>
          <w:rFonts w:hint="eastAsia"/>
        </w:rPr>
        <w:t>一方で、</w:t>
      </w:r>
      <w:r w:rsidR="00566BB2" w:rsidRPr="003C4709">
        <w:rPr>
          <w:rFonts w:hint="eastAsia"/>
        </w:rPr>
        <w:t>高等教育機関</w:t>
      </w:r>
      <w:r w:rsidR="00F5679B">
        <w:rPr>
          <w:rFonts w:hint="eastAsia"/>
        </w:rPr>
        <w:t>（以下、「</w:t>
      </w:r>
      <w:r w:rsidR="00E2187F">
        <w:rPr>
          <w:rFonts w:hint="eastAsia"/>
        </w:rPr>
        <w:t>本学</w:t>
      </w:r>
      <w:r w:rsidR="00F5679B">
        <w:rPr>
          <w:rFonts w:hint="eastAsia"/>
        </w:rPr>
        <w:t>」という。）</w:t>
      </w:r>
      <w:r w:rsidR="00566BB2" w:rsidRPr="003C4709">
        <w:rPr>
          <w:rFonts w:hint="eastAsia"/>
        </w:rPr>
        <w:t>にお</w:t>
      </w:r>
      <w:r w:rsidR="0094307A">
        <w:rPr>
          <w:rFonts w:hint="eastAsia"/>
        </w:rPr>
        <w:t>けるインシデント対応体制や報告に関するエスカレーションのルート等は組織ごとに異なることから、</w:t>
      </w:r>
      <w:r w:rsidR="00566BB2" w:rsidRPr="003C4709">
        <w:rPr>
          <w:rFonts w:hint="eastAsia"/>
        </w:rPr>
        <w:t>それぞれの実情に即して対応手順を個別に定めることになるだろう。</w:t>
      </w:r>
    </w:p>
    <w:p w14:paraId="748EBDFE" w14:textId="4642969A" w:rsidR="00F8155E" w:rsidRDefault="00F8155E" w:rsidP="0094307A">
      <w:pPr>
        <w:pStyle w:val="ab"/>
      </w:pPr>
      <w:r>
        <w:t xml:space="preserve">　本</w:t>
      </w:r>
      <w:r w:rsidR="003C690D">
        <w:t>文書</w:t>
      </w:r>
      <w:r>
        <w:t>ではインシデント対応手順（以下、「手順」という。）</w:t>
      </w:r>
      <w:r w:rsidR="00C57517">
        <w:t>の策定にあたって</w:t>
      </w:r>
      <w:r w:rsidR="0013383B">
        <w:t>、記載の必要性や既存の他規程等との整合性等、</w:t>
      </w:r>
      <w:r>
        <w:t>考慮す</w:t>
      </w:r>
      <w:r w:rsidR="00C57517">
        <w:t>ることが望ましい内容について</w:t>
      </w:r>
      <w:r>
        <w:t>解説する。</w:t>
      </w:r>
    </w:p>
    <w:p w14:paraId="0CA960E8" w14:textId="77777777" w:rsidR="00C57517" w:rsidRDefault="00C57517" w:rsidP="0094307A">
      <w:pPr>
        <w:pStyle w:val="ab"/>
      </w:pPr>
    </w:p>
    <w:p w14:paraId="577C857F" w14:textId="0C2B6D79" w:rsidR="00C57517" w:rsidRDefault="00C57517" w:rsidP="00C57517">
      <w:pPr>
        <w:pStyle w:val="20"/>
      </w:pPr>
      <w:r w:rsidRPr="00595426">
        <w:rPr>
          <w:rFonts w:hint="eastAsia"/>
        </w:rPr>
        <w:t>1.</w:t>
      </w:r>
      <w:r w:rsidR="00DB7A15">
        <w:t xml:space="preserve"> </w:t>
      </w:r>
      <w:r w:rsidR="00397ED3">
        <w:rPr>
          <w:rFonts w:hint="eastAsia"/>
        </w:rPr>
        <w:t>手順の位置付け及び</w:t>
      </w:r>
      <w:r>
        <w:rPr>
          <w:rFonts w:hint="eastAsia"/>
        </w:rPr>
        <w:t>既存の他規程等とのデマケーション</w:t>
      </w:r>
    </w:p>
    <w:p w14:paraId="16A968DD" w14:textId="77777777" w:rsidR="00397ED3" w:rsidRDefault="00397ED3" w:rsidP="00397ED3">
      <w:pPr>
        <w:pStyle w:val="ab"/>
      </w:pPr>
      <w:r>
        <w:rPr>
          <w:rFonts w:hint="eastAsia"/>
        </w:rPr>
        <w:t xml:space="preserve">　あらかじめ、手順の位置付けを明確にしておくことが望ましい。次に例示する。</w:t>
      </w:r>
    </w:p>
    <w:p w14:paraId="7C28987C" w14:textId="77777777" w:rsidR="00397ED3" w:rsidRDefault="00397ED3" w:rsidP="00397ED3">
      <w:pPr>
        <w:pStyle w:val="2"/>
      </w:pPr>
      <w:r>
        <w:rPr>
          <w:rFonts w:hint="eastAsia"/>
        </w:rPr>
        <w:t>本学</w:t>
      </w:r>
      <w:r>
        <w:rPr>
          <w:rFonts w:hint="eastAsia"/>
        </w:rPr>
        <w:t>CSIRT</w:t>
      </w:r>
      <w:r>
        <w:rPr>
          <w:rFonts w:hint="eastAsia"/>
        </w:rPr>
        <w:t>で取り扱うインシデントについての対応を定めるもの。</w:t>
      </w:r>
    </w:p>
    <w:p w14:paraId="5F1A3D2A" w14:textId="161D1E10" w:rsidR="00C57517" w:rsidRDefault="00C57517" w:rsidP="00C57517">
      <w:pPr>
        <w:pStyle w:val="ab"/>
      </w:pPr>
      <w:r>
        <w:rPr>
          <w:rFonts w:hint="eastAsia"/>
        </w:rPr>
        <w:t xml:space="preserve">　</w:t>
      </w:r>
      <w:r w:rsidR="00397ED3">
        <w:rPr>
          <w:rFonts w:hint="eastAsia"/>
        </w:rPr>
        <w:t>なお、</w:t>
      </w:r>
      <w:r>
        <w:rPr>
          <w:rFonts w:hint="eastAsia"/>
        </w:rPr>
        <w:t>手順において扱うインシデントの中には、個人情報漏えい事故のように別規程で取扱が定められているものが存在する。一方で、そのようなインシデントについても、対応は手順に従って行うことが適切な場合があり得る。考慮すべき規程等を例示する。</w:t>
      </w:r>
    </w:p>
    <w:p w14:paraId="1610EE86" w14:textId="7F50F4D9" w:rsidR="00C57517" w:rsidRDefault="00C57517" w:rsidP="00C57517">
      <w:pPr>
        <w:spacing w:beforeLines="50" w:before="167"/>
        <w:ind w:left="113"/>
        <w:rPr>
          <w:rFonts w:ascii="Arial" w:eastAsia="ＭＳ ゴシック" w:hAnsi="Arial"/>
        </w:rPr>
      </w:pPr>
      <w:r>
        <w:rPr>
          <w:rFonts w:ascii="Arial" w:eastAsia="ＭＳ ゴシック" w:hAnsi="Arial" w:hint="eastAsia"/>
        </w:rPr>
        <w:t xml:space="preserve">(1) </w:t>
      </w:r>
      <w:r>
        <w:rPr>
          <w:rFonts w:ascii="Arial" w:eastAsia="ＭＳ ゴシック" w:hint="eastAsia"/>
        </w:rPr>
        <w:t>個人情報保護規程、特定個人情報保護規程等</w:t>
      </w:r>
    </w:p>
    <w:p w14:paraId="229B596E" w14:textId="4563D4A8" w:rsidR="00C57517" w:rsidRDefault="00C57517" w:rsidP="00C57517">
      <w:pPr>
        <w:pStyle w:val="afc"/>
        <w:rPr>
          <w:rFonts w:hAnsi="Arial"/>
        </w:rPr>
      </w:pPr>
      <w:r>
        <w:rPr>
          <w:rFonts w:hint="eastAsia"/>
        </w:rPr>
        <w:t xml:space="preserve">　いずれも対応する規程が存在することが前提であり、</w:t>
      </w:r>
      <w:r w:rsidR="002F1319">
        <w:rPr>
          <w:rFonts w:hint="eastAsia"/>
        </w:rPr>
        <w:t>各規程等において規定されている</w:t>
      </w:r>
      <w:r>
        <w:rPr>
          <w:rFonts w:hint="eastAsia"/>
        </w:rPr>
        <w:t>内容</w:t>
      </w:r>
      <w:r w:rsidR="002F1319">
        <w:rPr>
          <w:rFonts w:hint="eastAsia"/>
        </w:rPr>
        <w:t>と</w:t>
      </w:r>
      <w:r>
        <w:rPr>
          <w:rFonts w:hint="eastAsia"/>
        </w:rPr>
        <w:t>の整合性を考慮する必要がある。</w:t>
      </w:r>
    </w:p>
    <w:p w14:paraId="43BAE84A" w14:textId="7EF0FB6C" w:rsidR="00C57517" w:rsidRPr="00C57517" w:rsidRDefault="00C57517" w:rsidP="00C57517">
      <w:pPr>
        <w:spacing w:beforeLines="50" w:before="167"/>
        <w:ind w:left="113"/>
        <w:rPr>
          <w:rFonts w:ascii="Arial" w:eastAsia="ＭＳ ゴシック"/>
        </w:rPr>
      </w:pPr>
      <w:r>
        <w:rPr>
          <w:rFonts w:ascii="Arial" w:eastAsia="ＭＳ ゴシック" w:hAnsi="Arial" w:hint="eastAsia"/>
        </w:rPr>
        <w:t>(</w:t>
      </w:r>
      <w:r>
        <w:rPr>
          <w:rFonts w:ascii="Arial" w:eastAsia="ＭＳ ゴシック" w:hAnsi="Arial"/>
        </w:rPr>
        <w:t>2</w:t>
      </w:r>
      <w:r>
        <w:rPr>
          <w:rFonts w:ascii="Arial" w:eastAsia="ＭＳ ゴシック" w:hAnsi="Arial" w:hint="eastAsia"/>
        </w:rPr>
        <w:t xml:space="preserve">) </w:t>
      </w:r>
      <w:r>
        <w:rPr>
          <w:rFonts w:ascii="Arial" w:eastAsia="ＭＳ ゴシック" w:hint="eastAsia"/>
        </w:rPr>
        <w:t>事業継続計画等</w:t>
      </w:r>
    </w:p>
    <w:p w14:paraId="512026BB" w14:textId="0A9CE812" w:rsidR="00C57517" w:rsidRDefault="00C57517" w:rsidP="00C57517">
      <w:pPr>
        <w:pStyle w:val="afc"/>
        <w:rPr>
          <w:rFonts w:hAnsi="Arial"/>
        </w:rPr>
      </w:pPr>
      <w:r>
        <w:rPr>
          <w:rFonts w:hint="eastAsia"/>
        </w:rPr>
        <w:t xml:space="preserve">　自然災害</w:t>
      </w:r>
      <w:r w:rsidR="008A65EC">
        <w:rPr>
          <w:rFonts w:hint="eastAsia"/>
        </w:rPr>
        <w:t>、情報セキュリティ事象に該当しないシステムトラブルやネットワークの輻輳</w:t>
      </w:r>
      <w:r w:rsidR="002F1319">
        <w:rPr>
          <w:rFonts w:hint="eastAsia"/>
        </w:rPr>
        <w:t>等、</w:t>
      </w:r>
      <w:r w:rsidR="00E2187F">
        <w:rPr>
          <w:rFonts w:hint="eastAsia"/>
        </w:rPr>
        <w:t>本学</w:t>
      </w:r>
      <w:r w:rsidR="002F1319">
        <w:rPr>
          <w:rFonts w:hint="eastAsia"/>
        </w:rPr>
        <w:t>の事業継続計画の対象となっている事業に起因するインシデントについては、同計画において定められている対応手順等との整合性を考慮する必要がある</w:t>
      </w:r>
      <w:r>
        <w:rPr>
          <w:rFonts w:hint="eastAsia"/>
        </w:rPr>
        <w:t>。</w:t>
      </w:r>
    </w:p>
    <w:p w14:paraId="47919AB0" w14:textId="498FC447" w:rsidR="002F1319" w:rsidRPr="00C57517" w:rsidRDefault="002F1319" w:rsidP="002F1319">
      <w:pPr>
        <w:spacing w:beforeLines="50" w:before="167"/>
        <w:ind w:left="113"/>
        <w:rPr>
          <w:rFonts w:ascii="Arial" w:eastAsia="ＭＳ ゴシック"/>
        </w:rPr>
      </w:pPr>
      <w:r>
        <w:rPr>
          <w:rFonts w:ascii="Arial" w:eastAsia="ＭＳ ゴシック" w:hAnsi="Arial" w:hint="eastAsia"/>
        </w:rPr>
        <w:t>(</w:t>
      </w:r>
      <w:r>
        <w:rPr>
          <w:rFonts w:ascii="Arial" w:eastAsia="ＭＳ ゴシック" w:hAnsi="Arial"/>
        </w:rPr>
        <w:t>3</w:t>
      </w:r>
      <w:r>
        <w:rPr>
          <w:rFonts w:ascii="Arial" w:eastAsia="ＭＳ ゴシック" w:hAnsi="Arial" w:hint="eastAsia"/>
        </w:rPr>
        <w:t xml:space="preserve">) </w:t>
      </w:r>
      <w:r w:rsidR="00E2187F">
        <w:rPr>
          <w:rFonts w:ascii="Arial" w:eastAsia="ＭＳ ゴシック" w:hAnsi="Arial" w:hint="eastAsia"/>
        </w:rPr>
        <w:t>情報サービス利用規程、</w:t>
      </w:r>
      <w:r>
        <w:rPr>
          <w:rFonts w:ascii="Arial" w:eastAsia="ＭＳ ゴシック" w:hint="eastAsia"/>
        </w:rPr>
        <w:t>就業規則、学則等</w:t>
      </w:r>
    </w:p>
    <w:p w14:paraId="37E81D17" w14:textId="7FE83F53" w:rsidR="002F1319" w:rsidRDefault="002F1319" w:rsidP="002F1319">
      <w:pPr>
        <w:pStyle w:val="afc"/>
        <w:rPr>
          <w:rFonts w:hAnsi="Arial"/>
        </w:rPr>
      </w:pPr>
      <w:r>
        <w:rPr>
          <w:rFonts w:hint="eastAsia"/>
        </w:rPr>
        <w:t xml:space="preserve">　以下に例示する</w:t>
      </w:r>
      <w:r w:rsidR="0013383B">
        <w:rPr>
          <w:rFonts w:hint="eastAsia"/>
        </w:rPr>
        <w:t>事象</w:t>
      </w:r>
      <w:r>
        <w:rPr>
          <w:rFonts w:hint="eastAsia"/>
        </w:rPr>
        <w:t>は、手順で扱うよりも</w:t>
      </w:r>
      <w:r w:rsidR="00397ED3">
        <w:rPr>
          <w:rFonts w:hint="eastAsia"/>
        </w:rPr>
        <w:t>情報サービス利用規程や</w:t>
      </w:r>
      <w:r>
        <w:rPr>
          <w:rFonts w:hint="eastAsia"/>
        </w:rPr>
        <w:t>就業規則</w:t>
      </w:r>
      <w:r w:rsidR="00397ED3">
        <w:rPr>
          <w:rFonts w:hint="eastAsia"/>
        </w:rPr>
        <w:t>、</w:t>
      </w:r>
      <w:r>
        <w:rPr>
          <w:rFonts w:hint="eastAsia"/>
        </w:rPr>
        <w:t>学則等で対応することが適切とも考えられるので、扱いを考慮する必要がある。</w:t>
      </w:r>
    </w:p>
    <w:p w14:paraId="18B817C2" w14:textId="323A1ABB" w:rsidR="00C57517" w:rsidRDefault="008A65EC" w:rsidP="002F1319">
      <w:pPr>
        <w:pStyle w:val="2"/>
      </w:pPr>
      <w:r>
        <w:t>教職員や学生による、違法性はないが、</w:t>
      </w:r>
      <w:r w:rsidR="00E2187F">
        <w:t>本学</w:t>
      </w:r>
      <w:r>
        <w:t>構成員としての社会的責任</w:t>
      </w:r>
      <w:r w:rsidR="0013383B">
        <w:t>や倫理性</w:t>
      </w:r>
      <w:r>
        <w:t>を損なう恐れのある情報発信</w:t>
      </w:r>
    </w:p>
    <w:p w14:paraId="01296DFB" w14:textId="67E19BE8" w:rsidR="00E2187F" w:rsidRDefault="00E2187F" w:rsidP="002F1319">
      <w:pPr>
        <w:pStyle w:val="2"/>
      </w:pPr>
      <w:r>
        <w:t>学内の情報システムやネットワークを用いた他人の名誉・信用の毀損行為</w:t>
      </w:r>
    </w:p>
    <w:p w14:paraId="12A9CF7C" w14:textId="77777777" w:rsidR="002F1319" w:rsidRPr="002F1319" w:rsidRDefault="002F1319" w:rsidP="00566BB2"/>
    <w:p w14:paraId="73598D61" w14:textId="20FD2010" w:rsidR="00F8155E" w:rsidRDefault="00C65308" w:rsidP="00F8155E">
      <w:pPr>
        <w:pStyle w:val="20"/>
      </w:pPr>
      <w:r>
        <w:br w:type="page"/>
      </w:r>
      <w:r w:rsidR="00DB7A15">
        <w:lastRenderedPageBreak/>
        <w:t xml:space="preserve">2. </w:t>
      </w:r>
      <w:r w:rsidR="001966DB">
        <w:rPr>
          <w:rFonts w:hint="eastAsia"/>
        </w:rPr>
        <w:t>対象とす</w:t>
      </w:r>
      <w:r w:rsidR="00F8155E">
        <w:rPr>
          <w:rFonts w:hint="eastAsia"/>
        </w:rPr>
        <w:t>るインシデントの種類</w:t>
      </w:r>
    </w:p>
    <w:p w14:paraId="4D91B4A7" w14:textId="0862DD9B" w:rsidR="00F8155E" w:rsidRDefault="00F8155E" w:rsidP="00F8155E">
      <w:pPr>
        <w:pStyle w:val="ab"/>
      </w:pPr>
      <w:r>
        <w:rPr>
          <w:rFonts w:hint="eastAsia"/>
        </w:rPr>
        <w:t xml:space="preserve">　</w:t>
      </w:r>
      <w:r w:rsidR="00397ED3">
        <w:rPr>
          <w:rFonts w:hint="eastAsia"/>
        </w:rPr>
        <w:t>本学</w:t>
      </w:r>
      <w:r>
        <w:rPr>
          <w:rFonts w:hint="eastAsia"/>
        </w:rPr>
        <w:t>におけるインシデントのうち、手順</w:t>
      </w:r>
      <w:r w:rsidR="00397ED3">
        <w:rPr>
          <w:rFonts w:hint="eastAsia"/>
        </w:rPr>
        <w:t>の対象</w:t>
      </w:r>
      <w:r>
        <w:rPr>
          <w:rFonts w:hint="eastAsia"/>
        </w:rPr>
        <w:t>とするインシデントを明確にしておく必要がある。</w:t>
      </w:r>
      <w:r w:rsidR="00F5679B">
        <w:rPr>
          <w:rFonts w:hint="eastAsia"/>
        </w:rPr>
        <w:t>具体的には、次のうち</w:t>
      </w:r>
      <w:r w:rsidR="00F5679B">
        <w:rPr>
          <w:rFonts w:hint="eastAsia"/>
        </w:rPr>
        <w:t>(1)</w:t>
      </w:r>
      <w:r w:rsidR="00F5679B">
        <w:rPr>
          <w:rFonts w:hint="eastAsia"/>
        </w:rPr>
        <w:t>と</w:t>
      </w:r>
      <w:r w:rsidR="00F5679B">
        <w:rPr>
          <w:rFonts w:hint="eastAsia"/>
        </w:rPr>
        <w:t>(2)</w:t>
      </w:r>
      <w:r w:rsidR="00F5679B">
        <w:rPr>
          <w:rFonts w:hint="eastAsia"/>
        </w:rPr>
        <w:t>を対象とすることが考えられるが、</w:t>
      </w:r>
      <w:r w:rsidR="001966DB">
        <w:rPr>
          <w:rFonts w:hint="eastAsia"/>
        </w:rPr>
        <w:t>他の手順等の整備状況</w:t>
      </w:r>
      <w:r w:rsidR="00F5679B">
        <w:rPr>
          <w:rFonts w:hint="eastAsia"/>
        </w:rPr>
        <w:t>によってはこれ</w:t>
      </w:r>
      <w:r w:rsidR="001966DB">
        <w:rPr>
          <w:rFonts w:hint="eastAsia"/>
        </w:rPr>
        <w:t>とは異なる扱いとすることが適切な場合</w:t>
      </w:r>
      <w:r w:rsidR="00F5679B">
        <w:rPr>
          <w:rFonts w:hint="eastAsia"/>
        </w:rPr>
        <w:t>もあり得る。</w:t>
      </w:r>
    </w:p>
    <w:p w14:paraId="6222AA2A" w14:textId="2C8182D1" w:rsidR="00F5679B" w:rsidRDefault="00F5679B" w:rsidP="00F5679B">
      <w:pPr>
        <w:spacing w:beforeLines="50" w:before="167"/>
        <w:ind w:left="113"/>
        <w:rPr>
          <w:rFonts w:ascii="Arial" w:eastAsia="ＭＳ ゴシック" w:hAnsi="Arial"/>
        </w:rPr>
      </w:pPr>
      <w:r>
        <w:rPr>
          <w:rFonts w:ascii="Arial" w:eastAsia="ＭＳ ゴシック" w:hAnsi="Arial" w:hint="eastAsia"/>
        </w:rPr>
        <w:t xml:space="preserve">(1) </w:t>
      </w:r>
      <w:r w:rsidR="0067465B">
        <w:rPr>
          <w:rFonts w:ascii="Arial" w:eastAsia="ＭＳ ゴシック" w:hint="eastAsia"/>
        </w:rPr>
        <w:t>情報セキュリティインシデント</w:t>
      </w:r>
    </w:p>
    <w:p w14:paraId="66E6F70E" w14:textId="22295B55" w:rsidR="00F5679B" w:rsidRDefault="00F5679B" w:rsidP="00F5679B">
      <w:pPr>
        <w:pStyle w:val="afc"/>
        <w:rPr>
          <w:rFonts w:hAnsi="Arial"/>
        </w:rPr>
      </w:pPr>
      <w:r>
        <w:rPr>
          <w:rFonts w:hint="eastAsia"/>
        </w:rPr>
        <w:t xml:space="preserve">　</w:t>
      </w:r>
      <w:r w:rsidR="00B726C5">
        <w:rPr>
          <w:rFonts w:hint="eastAsia"/>
        </w:rPr>
        <w:t>本学</w:t>
      </w:r>
      <w:r>
        <w:rPr>
          <w:rFonts w:hint="eastAsia"/>
        </w:rPr>
        <w:t>で扱う</w:t>
      </w:r>
      <w:r w:rsidR="001966DB">
        <w:rPr>
          <w:rFonts w:hint="eastAsia"/>
        </w:rPr>
        <w:t>情報並びに情報システム及びネッ</w:t>
      </w:r>
      <w:r w:rsidR="00722694">
        <w:rPr>
          <w:rFonts w:hint="eastAsia"/>
        </w:rPr>
        <w:t>トワークにおける機密性、可用性、完全性の健全性に影響する</w:t>
      </w:r>
      <w:r w:rsidR="001966DB">
        <w:rPr>
          <w:rFonts w:hint="eastAsia"/>
        </w:rPr>
        <w:t>インシデントをいう。以下に例示する事象により、</w:t>
      </w:r>
      <w:r w:rsidR="00722694">
        <w:rPr>
          <w:rFonts w:hint="eastAsia"/>
        </w:rPr>
        <w:t>具体的な被害が発生しているもの及び今後被害の発生に繋がる恐れのあるものが該当する</w:t>
      </w:r>
      <w:r>
        <w:rPr>
          <w:rFonts w:hint="eastAsia"/>
        </w:rPr>
        <w:t>。</w:t>
      </w:r>
    </w:p>
    <w:p w14:paraId="4F7009EA" w14:textId="77777777" w:rsidR="001966DB" w:rsidRDefault="001966DB" w:rsidP="0002639E">
      <w:pPr>
        <w:pStyle w:val="2"/>
      </w:pPr>
      <w:r>
        <w:rPr>
          <w:rFonts w:hint="eastAsia"/>
        </w:rPr>
        <w:t>システムの稼働妨害、またはデータの漏えい、改ざんや消失を起こす行為</w:t>
      </w:r>
    </w:p>
    <w:p w14:paraId="6BCDEB1B" w14:textId="57728E9C" w:rsidR="001966DB" w:rsidRDefault="001966DB" w:rsidP="0002639E">
      <w:pPr>
        <w:pStyle w:val="2"/>
      </w:pPr>
      <w:r>
        <w:rPr>
          <w:rFonts w:hint="eastAsia"/>
        </w:rPr>
        <w:t>過失による</w:t>
      </w:r>
      <w:r w:rsidR="00642AD6">
        <w:rPr>
          <w:rFonts w:hint="eastAsia"/>
        </w:rPr>
        <w:t>情報の</w:t>
      </w:r>
      <w:r>
        <w:rPr>
          <w:rFonts w:hint="eastAsia"/>
        </w:rPr>
        <w:t>漏えい、消失、改ざん</w:t>
      </w:r>
    </w:p>
    <w:p w14:paraId="3A0F6B3F" w14:textId="55C14A91" w:rsidR="001966DB" w:rsidRDefault="001966DB" w:rsidP="0002639E">
      <w:pPr>
        <w:pStyle w:val="2"/>
      </w:pPr>
      <w:r>
        <w:rPr>
          <w:rFonts w:hint="eastAsia"/>
        </w:rPr>
        <w:t>大量のスパムメールの送信</w:t>
      </w:r>
    </w:p>
    <w:p w14:paraId="0A61DC7A" w14:textId="6197DC5B" w:rsidR="001966DB" w:rsidRDefault="001966DB" w:rsidP="0002639E">
      <w:pPr>
        <w:pStyle w:val="2"/>
      </w:pPr>
      <w:r>
        <w:t>マルウェア感染</w:t>
      </w:r>
    </w:p>
    <w:p w14:paraId="183948E0" w14:textId="77777777" w:rsidR="001966DB" w:rsidRDefault="001966DB" w:rsidP="0002639E">
      <w:pPr>
        <w:pStyle w:val="2"/>
      </w:pPr>
      <w:r>
        <w:rPr>
          <w:rFonts w:hint="eastAsia"/>
        </w:rPr>
        <w:t>ネットワークの帯域やディスク・</w:t>
      </w:r>
      <w:r>
        <w:rPr>
          <w:rFonts w:hint="eastAsia"/>
        </w:rPr>
        <w:t>CPU</w:t>
      </w:r>
      <w:r>
        <w:rPr>
          <w:rFonts w:hint="eastAsia"/>
        </w:rPr>
        <w:t>の浪費で機能不全や障害または利用者の迷惑となる行為</w:t>
      </w:r>
    </w:p>
    <w:p w14:paraId="68AD7E4F" w14:textId="77777777" w:rsidR="001966DB" w:rsidRDefault="001966DB" w:rsidP="0002639E">
      <w:pPr>
        <w:pStyle w:val="2"/>
      </w:pPr>
      <w:r>
        <w:rPr>
          <w:rFonts w:hint="eastAsia"/>
        </w:rPr>
        <w:t>利用者に意図しないアプリケーション等をインストールさせる行為</w:t>
      </w:r>
    </w:p>
    <w:p w14:paraId="62D37ABC" w14:textId="77777777" w:rsidR="001966DB" w:rsidRDefault="001966DB" w:rsidP="0002639E">
      <w:pPr>
        <w:pStyle w:val="2"/>
      </w:pPr>
      <w:r>
        <w:rPr>
          <w:rFonts w:hint="eastAsia"/>
        </w:rPr>
        <w:t>脆弱性や不適切なアカウント管理の利用によるセキュリティ侵害行為</w:t>
      </w:r>
    </w:p>
    <w:p w14:paraId="6618568F" w14:textId="77777777" w:rsidR="001966DB" w:rsidRDefault="001966DB" w:rsidP="0002639E">
      <w:pPr>
        <w:pStyle w:val="2"/>
      </w:pPr>
      <w:r>
        <w:rPr>
          <w:rFonts w:hint="eastAsia"/>
        </w:rPr>
        <w:t>不正アクセス禁止法違反行為</w:t>
      </w:r>
    </w:p>
    <w:p w14:paraId="4EBDAB1A" w14:textId="36A59C17" w:rsidR="001966DB" w:rsidRDefault="001966DB" w:rsidP="0002639E">
      <w:pPr>
        <w:pStyle w:val="2"/>
      </w:pPr>
      <w:r>
        <w:rPr>
          <w:rFonts w:hint="eastAsia"/>
        </w:rPr>
        <w:t>サービス不能攻撃</w:t>
      </w:r>
    </w:p>
    <w:p w14:paraId="5D59E7A6" w14:textId="77777777" w:rsidR="001966DB" w:rsidRDefault="001966DB" w:rsidP="0002639E">
      <w:pPr>
        <w:pStyle w:val="2"/>
      </w:pPr>
      <w:r>
        <w:rPr>
          <w:rFonts w:hint="eastAsia"/>
        </w:rPr>
        <w:t>P2P</w:t>
      </w:r>
      <w:r>
        <w:rPr>
          <w:rFonts w:hint="eastAsia"/>
        </w:rPr>
        <w:t>ソフトウェアの利用</w:t>
      </w:r>
    </w:p>
    <w:p w14:paraId="69CC5297" w14:textId="5D18B806" w:rsidR="00F8155E" w:rsidRDefault="001966DB" w:rsidP="0002639E">
      <w:pPr>
        <w:pStyle w:val="2"/>
      </w:pPr>
      <w:r>
        <w:rPr>
          <w:rFonts w:hint="eastAsia"/>
        </w:rPr>
        <w:t>禁止された方法による学外接続</w:t>
      </w:r>
    </w:p>
    <w:p w14:paraId="6E5B4026" w14:textId="2E8A794E" w:rsidR="0002639E" w:rsidRDefault="0002639E" w:rsidP="0002639E">
      <w:pPr>
        <w:spacing w:beforeLines="50" w:before="167"/>
        <w:ind w:left="113"/>
        <w:rPr>
          <w:rFonts w:ascii="Arial" w:eastAsia="ＭＳ ゴシック" w:hAnsi="Arial"/>
        </w:rPr>
      </w:pPr>
      <w:r>
        <w:rPr>
          <w:rFonts w:ascii="Arial" w:eastAsia="ＭＳ ゴシック" w:hAnsi="Arial" w:hint="eastAsia"/>
        </w:rPr>
        <w:t xml:space="preserve">(2) </w:t>
      </w:r>
      <w:r>
        <w:rPr>
          <w:rFonts w:ascii="Arial" w:eastAsia="ＭＳ ゴシック" w:hAnsi="Arial" w:hint="eastAsia"/>
        </w:rPr>
        <w:t>コンテンツ</w:t>
      </w:r>
      <w:r>
        <w:rPr>
          <w:rFonts w:ascii="Arial" w:eastAsia="ＭＳ ゴシック" w:hint="eastAsia"/>
        </w:rPr>
        <w:t>インシデント</w:t>
      </w:r>
    </w:p>
    <w:p w14:paraId="3DB8DA2E" w14:textId="771F526B" w:rsidR="0002639E" w:rsidRDefault="0002639E" w:rsidP="0002639E">
      <w:pPr>
        <w:pStyle w:val="afc"/>
        <w:rPr>
          <w:rFonts w:hAnsi="Arial"/>
        </w:rPr>
      </w:pPr>
      <w:r>
        <w:rPr>
          <w:rFonts w:hint="eastAsia"/>
        </w:rPr>
        <w:t xml:space="preserve">　</w:t>
      </w:r>
      <w:r w:rsidR="00B726C5">
        <w:rPr>
          <w:rFonts w:hint="eastAsia"/>
        </w:rPr>
        <w:t>本学</w:t>
      </w:r>
      <w:r>
        <w:rPr>
          <w:rFonts w:hint="eastAsia"/>
        </w:rPr>
        <w:t>が管理責任を負う情報システム</w:t>
      </w:r>
      <w:r w:rsidR="00642AD6">
        <w:rPr>
          <w:rFonts w:hint="eastAsia"/>
        </w:rPr>
        <w:t>又は</w:t>
      </w:r>
      <w:r w:rsidRPr="0002639E">
        <w:rPr>
          <w:rFonts w:hint="eastAsia"/>
        </w:rPr>
        <w:t>ネットワークを</w:t>
      </w:r>
      <w:r w:rsidR="00642AD6">
        <w:rPr>
          <w:rFonts w:hint="eastAsia"/>
        </w:rPr>
        <w:t>用いて保有又は発信される情報</w:t>
      </w:r>
      <w:r w:rsidRPr="0002639E">
        <w:rPr>
          <w:rFonts w:hint="eastAsia"/>
        </w:rPr>
        <w:t>（以下</w:t>
      </w:r>
      <w:r w:rsidR="00642AD6">
        <w:rPr>
          <w:rFonts w:hint="eastAsia"/>
        </w:rPr>
        <w:t>、「コンテンツ」という）に係る違法行為又は</w:t>
      </w:r>
      <w:r w:rsidRPr="0002639E">
        <w:rPr>
          <w:rFonts w:hint="eastAsia"/>
        </w:rPr>
        <w:t>公序良俗違反である行為</w:t>
      </w:r>
      <w:r w:rsidR="00642AD6">
        <w:rPr>
          <w:rFonts w:hint="eastAsia"/>
        </w:rPr>
        <w:t>（</w:t>
      </w:r>
      <w:r w:rsidRPr="0002639E">
        <w:rPr>
          <w:rFonts w:hint="eastAsia"/>
        </w:rPr>
        <w:t>及びその旨主張する被害者等からの請求）による</w:t>
      </w:r>
      <w:r w:rsidR="00642AD6">
        <w:rPr>
          <w:rFonts w:hint="eastAsia"/>
        </w:rPr>
        <w:t>インシデントをいう</w:t>
      </w:r>
      <w:r>
        <w:rPr>
          <w:rFonts w:hint="eastAsia"/>
        </w:rPr>
        <w:t>。</w:t>
      </w:r>
      <w:r w:rsidR="00642AD6">
        <w:rPr>
          <w:rFonts w:hint="eastAsia"/>
        </w:rPr>
        <w:t>以下に例示する。</w:t>
      </w:r>
    </w:p>
    <w:p w14:paraId="7707C762" w14:textId="77777777" w:rsidR="00642AD6" w:rsidRDefault="00642AD6" w:rsidP="00642AD6">
      <w:pPr>
        <w:pStyle w:val="2"/>
      </w:pPr>
      <w:r w:rsidRPr="00642AD6">
        <w:rPr>
          <w:rFonts w:hint="eastAsia"/>
        </w:rPr>
        <w:t>児童ポルノ画像の</w:t>
      </w:r>
      <w:r>
        <w:rPr>
          <w:rFonts w:hint="eastAsia"/>
        </w:rPr>
        <w:t>所持</w:t>
      </w:r>
    </w:p>
    <w:p w14:paraId="4D47410F" w14:textId="20C2A148" w:rsidR="0002639E" w:rsidRDefault="00642AD6" w:rsidP="00642AD6">
      <w:pPr>
        <w:pStyle w:val="2"/>
      </w:pPr>
      <w:r w:rsidRPr="00642AD6">
        <w:rPr>
          <w:rFonts w:hint="eastAsia"/>
        </w:rPr>
        <w:t>著作権侵害等の他人の権利</w:t>
      </w:r>
      <w:r>
        <w:rPr>
          <w:rFonts w:hint="eastAsia"/>
        </w:rPr>
        <w:t>を</w:t>
      </w:r>
      <w:r w:rsidRPr="00642AD6">
        <w:rPr>
          <w:rFonts w:hint="eastAsia"/>
        </w:rPr>
        <w:t>侵害</w:t>
      </w:r>
      <w:r>
        <w:rPr>
          <w:rFonts w:hint="eastAsia"/>
        </w:rPr>
        <w:t>する</w:t>
      </w:r>
      <w:r w:rsidR="0002639E">
        <w:rPr>
          <w:rFonts w:hint="eastAsia"/>
        </w:rPr>
        <w:t>情報発信行為</w:t>
      </w:r>
    </w:p>
    <w:p w14:paraId="4197AC53" w14:textId="77777777" w:rsidR="0002639E" w:rsidRDefault="0002639E" w:rsidP="0002639E">
      <w:pPr>
        <w:pStyle w:val="2"/>
      </w:pPr>
      <w:r>
        <w:rPr>
          <w:rFonts w:hint="eastAsia"/>
        </w:rPr>
        <w:t>他人及び本学の名誉・信用毀損にあたる情報の発信</w:t>
      </w:r>
    </w:p>
    <w:p w14:paraId="72BAB7C1" w14:textId="77777777" w:rsidR="0002639E" w:rsidRDefault="0002639E" w:rsidP="0002639E">
      <w:pPr>
        <w:pStyle w:val="2"/>
      </w:pPr>
      <w:r>
        <w:rPr>
          <w:rFonts w:hint="eastAsia"/>
        </w:rPr>
        <w:t>他人の個人情報やプライバシーを侵害する情報の発信</w:t>
      </w:r>
    </w:p>
    <w:p w14:paraId="24E5F014" w14:textId="77777777" w:rsidR="0002639E" w:rsidRDefault="0002639E" w:rsidP="0002639E">
      <w:pPr>
        <w:pStyle w:val="2"/>
      </w:pPr>
      <w:r>
        <w:rPr>
          <w:rFonts w:hint="eastAsia"/>
        </w:rPr>
        <w:t>守秘義務違反情報の発信</w:t>
      </w:r>
    </w:p>
    <w:p w14:paraId="2438030A" w14:textId="77777777" w:rsidR="0002639E" w:rsidRDefault="0002639E" w:rsidP="0002639E">
      <w:pPr>
        <w:pStyle w:val="2"/>
      </w:pPr>
      <w:r>
        <w:rPr>
          <w:rFonts w:hint="eastAsia"/>
        </w:rPr>
        <w:t>ネットワークを利用したねずみ講</w:t>
      </w:r>
    </w:p>
    <w:p w14:paraId="13D95B58" w14:textId="77777777" w:rsidR="0002639E" w:rsidRDefault="0002639E" w:rsidP="0002639E">
      <w:pPr>
        <w:pStyle w:val="2"/>
      </w:pPr>
      <w:r>
        <w:rPr>
          <w:rFonts w:hint="eastAsia"/>
        </w:rPr>
        <w:t>差別、侮辱、ハラスメント情報の発信</w:t>
      </w:r>
    </w:p>
    <w:p w14:paraId="7796F199" w14:textId="1492081A" w:rsidR="0002639E" w:rsidRDefault="0002639E" w:rsidP="0002639E">
      <w:pPr>
        <w:pStyle w:val="2"/>
      </w:pPr>
      <w:r>
        <w:rPr>
          <w:rFonts w:hint="eastAsia"/>
        </w:rPr>
        <w:t>本学情報システムを用いた営業行為</w:t>
      </w:r>
    </w:p>
    <w:p w14:paraId="4B0CC72E" w14:textId="77777777" w:rsidR="0013383B" w:rsidRPr="002F1319" w:rsidRDefault="0013383B" w:rsidP="0013383B"/>
    <w:p w14:paraId="44421E88" w14:textId="16EC8DFD" w:rsidR="0013383B" w:rsidRDefault="00C65308" w:rsidP="0013383B">
      <w:pPr>
        <w:pStyle w:val="20"/>
      </w:pPr>
      <w:r>
        <w:br w:type="page"/>
      </w:r>
      <w:r w:rsidR="00DB7A15">
        <w:lastRenderedPageBreak/>
        <w:t xml:space="preserve">3. </w:t>
      </w:r>
      <w:r>
        <w:rPr>
          <w:rFonts w:hint="eastAsia"/>
        </w:rPr>
        <w:t>インシデントの受付</w:t>
      </w:r>
      <w:r w:rsidR="00F111E7">
        <w:rPr>
          <w:rFonts w:hint="eastAsia"/>
        </w:rPr>
        <w:t>と切り分け</w:t>
      </w:r>
    </w:p>
    <w:p w14:paraId="4DC50FF3" w14:textId="337EE6C4" w:rsidR="00F111E7" w:rsidRDefault="00F111E7" w:rsidP="00F111E7">
      <w:pPr>
        <w:spacing w:beforeLines="50" w:before="167"/>
        <w:ind w:left="113"/>
        <w:rPr>
          <w:rFonts w:ascii="Arial" w:eastAsia="ＭＳ ゴシック" w:hAnsi="Arial"/>
        </w:rPr>
      </w:pPr>
      <w:r>
        <w:rPr>
          <w:rFonts w:ascii="Arial" w:eastAsia="ＭＳ ゴシック" w:hAnsi="Arial" w:hint="eastAsia"/>
        </w:rPr>
        <w:t>(</w:t>
      </w:r>
      <w:r>
        <w:rPr>
          <w:rFonts w:ascii="Arial" w:eastAsia="ＭＳ ゴシック" w:hAnsi="Arial"/>
        </w:rPr>
        <w:t>1</w:t>
      </w:r>
      <w:r>
        <w:rPr>
          <w:rFonts w:ascii="Arial" w:eastAsia="ＭＳ ゴシック" w:hAnsi="Arial" w:hint="eastAsia"/>
        </w:rPr>
        <w:t xml:space="preserve">) </w:t>
      </w:r>
      <w:r>
        <w:rPr>
          <w:rFonts w:ascii="Arial" w:eastAsia="ＭＳ ゴシック" w:hint="eastAsia"/>
        </w:rPr>
        <w:t>インシデントの受付窓口</w:t>
      </w:r>
    </w:p>
    <w:p w14:paraId="73DB8DF6" w14:textId="704DCC19" w:rsidR="008A0FCE" w:rsidRDefault="0013383B" w:rsidP="008A0FCE">
      <w:pPr>
        <w:pStyle w:val="afc"/>
      </w:pPr>
      <w:r>
        <w:rPr>
          <w:rFonts w:hint="eastAsia"/>
        </w:rPr>
        <w:t xml:space="preserve">　</w:t>
      </w:r>
      <w:r w:rsidR="008A0FCE">
        <w:rPr>
          <w:rFonts w:hint="eastAsia"/>
        </w:rPr>
        <w:t>問題発生時の対処を迅速・確実に行うためネットワーク運用と利用の問題についての学外・学内の連絡・通報窓口を設定しておくことが必要である。窓口に関する規定例を次に示す。</w:t>
      </w:r>
      <w:r w:rsidR="00397ED3">
        <w:rPr>
          <w:rFonts w:hint="eastAsia"/>
        </w:rPr>
        <w:t>インシデントの種類によっては、</w:t>
      </w:r>
      <w:r w:rsidR="00397ED3">
        <w:rPr>
          <w:rFonts w:hint="eastAsia"/>
        </w:rPr>
        <w:t>CSIRT</w:t>
      </w:r>
      <w:r w:rsidR="00397ED3">
        <w:rPr>
          <w:rFonts w:hint="eastAsia"/>
        </w:rPr>
        <w:t>で</w:t>
      </w:r>
      <w:r w:rsidR="00B726C5">
        <w:rPr>
          <w:rFonts w:hint="eastAsia"/>
        </w:rPr>
        <w:t>扱うことが適切でないものも含まれることから、他の窓口（例：学生課）等との切り分けを明記することが考えられる。</w:t>
      </w:r>
    </w:p>
    <w:p w14:paraId="2AE752AB" w14:textId="652FD9E1" w:rsidR="008A0FCE" w:rsidRDefault="008A0FCE" w:rsidP="008A0FCE">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1</w:t>
      </w:r>
      <w:r>
        <w:fldChar w:fldCharType="end"/>
      </w:r>
      <w:r>
        <w:t xml:space="preserve">　受付窓口の規定例</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7"/>
      </w:tblGrid>
      <w:tr w:rsidR="008A0FCE" w14:paraId="3AE5F4E7" w14:textId="77777777" w:rsidTr="00465A53">
        <w:tc>
          <w:tcPr>
            <w:tcW w:w="9269" w:type="dxa"/>
            <w:shd w:val="clear" w:color="auto" w:fill="auto"/>
          </w:tcPr>
          <w:p w14:paraId="41CFAE31" w14:textId="77777777" w:rsidR="008A0FCE" w:rsidRPr="00465A53" w:rsidRDefault="008A0FCE" w:rsidP="00465A53">
            <w:pPr>
              <w:pStyle w:val="ab"/>
              <w:widowControl/>
              <w:numPr>
                <w:ilvl w:val="0"/>
                <w:numId w:val="4"/>
              </w:numPr>
              <w:tabs>
                <w:tab w:val="clear" w:pos="72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インシデント対応のための学外・学内の連絡・通報窓口は下記のとおりとする。</w:t>
            </w:r>
          </w:p>
          <w:p w14:paraId="575A5355" w14:textId="77777777" w:rsidR="008A0FCE" w:rsidRPr="00465A53" w:rsidRDefault="008A0FCE" w:rsidP="00465A53">
            <w:pPr>
              <w:pStyle w:val="ab"/>
              <w:widowControl/>
              <w:numPr>
                <w:ilvl w:val="1"/>
                <w:numId w:val="4"/>
              </w:numPr>
              <w:tabs>
                <w:tab w:val="clear" w:pos="1500"/>
                <w:tab w:val="num" w:pos="1050"/>
              </w:tabs>
              <w:overflowPunct w:val="0"/>
              <w:topLinePunct/>
              <w:adjustRightInd w:val="0"/>
              <w:ind w:left="1050" w:hanging="525"/>
              <w:textAlignment w:val="baseline"/>
              <w:rPr>
                <w:rFonts w:ascii="Arial" w:eastAsia="ＭＳ ゴシック" w:hAnsi="Arial"/>
              </w:rPr>
            </w:pPr>
            <w:r w:rsidRPr="00465A53">
              <w:rPr>
                <w:rFonts w:ascii="Arial" w:eastAsia="ＭＳ ゴシック" w:hAnsi="Arial" w:hint="eastAsia"/>
              </w:rPr>
              <w:t>学内窓口：</w:t>
            </w:r>
            <w:r w:rsidRPr="00465A53">
              <w:rPr>
                <w:rFonts w:ascii="Arial" w:eastAsia="ＭＳ ゴシック" w:hAnsi="Arial" w:hint="eastAsia"/>
              </w:rPr>
              <w:t>CSIRT</w:t>
            </w:r>
          </w:p>
          <w:p w14:paraId="3F3BD34C" w14:textId="77777777" w:rsidR="008A0FCE" w:rsidRPr="00465A53" w:rsidRDefault="008A0FCE" w:rsidP="00465A53">
            <w:pPr>
              <w:pStyle w:val="ab"/>
              <w:widowControl/>
              <w:numPr>
                <w:ilvl w:val="1"/>
                <w:numId w:val="4"/>
              </w:numPr>
              <w:tabs>
                <w:tab w:val="clear" w:pos="1500"/>
                <w:tab w:val="num" w:pos="1050"/>
              </w:tabs>
              <w:overflowPunct w:val="0"/>
              <w:topLinePunct/>
              <w:adjustRightInd w:val="0"/>
              <w:ind w:left="1050" w:hanging="525"/>
              <w:textAlignment w:val="baseline"/>
              <w:rPr>
                <w:rFonts w:ascii="Arial" w:eastAsia="ＭＳ ゴシック" w:hAnsi="Arial"/>
              </w:rPr>
            </w:pPr>
            <w:r w:rsidRPr="00465A53">
              <w:rPr>
                <w:rFonts w:ascii="Arial" w:eastAsia="ＭＳ ゴシック" w:hAnsi="Arial" w:hint="eastAsia"/>
              </w:rPr>
              <w:t>学外窓口：</w:t>
            </w:r>
            <w:r w:rsidRPr="00465A53">
              <w:rPr>
                <w:rFonts w:ascii="Arial" w:eastAsia="ＭＳ ゴシック" w:hAnsi="Arial" w:hint="eastAsia"/>
              </w:rPr>
              <w:t>CSIRT</w:t>
            </w:r>
            <w:r w:rsidRPr="00465A53">
              <w:rPr>
                <w:rFonts w:ascii="Arial" w:eastAsia="ＭＳ ゴシック" w:hAnsi="Arial" w:hint="eastAsia"/>
              </w:rPr>
              <w:t>／広報部門</w:t>
            </w:r>
          </w:p>
          <w:p w14:paraId="7525E844" w14:textId="77777777" w:rsidR="008A0FCE" w:rsidRPr="00465A53" w:rsidRDefault="008A0FCE" w:rsidP="00465A53">
            <w:pPr>
              <w:pStyle w:val="ab"/>
              <w:widowControl/>
              <w:numPr>
                <w:ilvl w:val="0"/>
                <w:numId w:val="4"/>
              </w:numPr>
              <w:tabs>
                <w:tab w:val="clear" w:pos="72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学外窓口への学外からの</w:t>
            </w:r>
            <w:r w:rsidRPr="00465A53">
              <w:rPr>
                <w:rFonts w:ascii="Arial" w:eastAsia="ＭＳ ゴシック" w:hAnsi="Arial" w:hint="eastAsia"/>
              </w:rPr>
              <w:t>e-mail</w:t>
            </w:r>
            <w:r w:rsidRPr="00465A53">
              <w:rPr>
                <w:rFonts w:ascii="Arial" w:eastAsia="ＭＳ ゴシック" w:hAnsi="Arial" w:hint="eastAsia"/>
              </w:rPr>
              <w:t>による連絡手段は、</w:t>
            </w:r>
            <w:r w:rsidRPr="00465A53">
              <w:rPr>
                <w:rFonts w:ascii="Arial" w:eastAsia="ＭＳ ゴシック" w:hAnsi="Arial" w:hint="eastAsia"/>
              </w:rPr>
              <w:t>[</w:t>
            </w:r>
            <w:r w:rsidRPr="00465A53">
              <w:rPr>
                <w:rFonts w:ascii="Arial" w:eastAsia="ＭＳ ゴシック" w:hAnsi="Arial" w:hint="eastAsia"/>
              </w:rPr>
              <w:t>緊急連絡網参加者全員が受信可能とする</w:t>
            </w:r>
            <w:r w:rsidRPr="00465A53">
              <w:rPr>
                <w:rFonts w:ascii="Arial" w:eastAsia="ＭＳ ゴシック" w:hAnsi="Arial" w:hint="eastAsia"/>
              </w:rPr>
              <w:t>]</w:t>
            </w:r>
            <w:r w:rsidRPr="00465A53">
              <w:rPr>
                <w:rFonts w:ascii="Arial" w:eastAsia="ＭＳ ゴシック" w:hAnsi="Arial" w:hint="eastAsia"/>
              </w:rPr>
              <w:t>以下のメーリングリストとし、公表するものとする。</w:t>
            </w:r>
          </w:p>
          <w:p w14:paraId="4A4C7ADA" w14:textId="77777777" w:rsidR="008A0FCE" w:rsidRPr="00465A53" w:rsidRDefault="008A0FCE" w:rsidP="00465A53">
            <w:pPr>
              <w:pStyle w:val="ab"/>
              <w:widowControl/>
              <w:overflowPunct w:val="0"/>
              <w:topLinePunct/>
              <w:adjustRightInd w:val="0"/>
              <w:ind w:left="525"/>
              <w:textAlignment w:val="baseline"/>
              <w:rPr>
                <w:rFonts w:ascii="Arial" w:eastAsia="ＭＳ ゴシック" w:hAnsi="Arial"/>
              </w:rPr>
            </w:pPr>
            <w:r w:rsidRPr="00465A53">
              <w:rPr>
                <w:rFonts w:ascii="Arial" w:eastAsia="ＭＳ ゴシック" w:hAnsi="Arial"/>
              </w:rPr>
              <w:t>E</w:t>
            </w:r>
            <w:r w:rsidRPr="00465A53">
              <w:rPr>
                <w:rFonts w:ascii="Arial" w:eastAsia="ＭＳ ゴシック" w:hAnsi="Arial" w:hint="eastAsia"/>
              </w:rPr>
              <w:t xml:space="preserve">mail: </w:t>
            </w:r>
            <w:proofErr w:type="spellStart"/>
            <w:r w:rsidRPr="00465A53">
              <w:rPr>
                <w:rFonts w:ascii="Arial" w:eastAsia="ＭＳ ゴシック" w:hAnsi="Arial" w:hint="eastAsia"/>
              </w:rPr>
              <w:t>abuse@example.ac.jp</w:t>
            </w:r>
            <w:proofErr w:type="spellEnd"/>
          </w:p>
          <w:p w14:paraId="16CC6907" w14:textId="7F07445B" w:rsidR="008A0FCE" w:rsidRPr="00465A53" w:rsidRDefault="00B726C5" w:rsidP="00465A53">
            <w:pPr>
              <w:pStyle w:val="ab"/>
              <w:widowControl/>
              <w:numPr>
                <w:ilvl w:val="0"/>
                <w:numId w:val="4"/>
              </w:numPr>
              <w:tabs>
                <w:tab w:val="clear" w:pos="720"/>
              </w:tabs>
              <w:overflowPunct w:val="0"/>
              <w:topLinePunct/>
              <w:adjustRightInd w:val="0"/>
              <w:ind w:left="470" w:hanging="357"/>
              <w:textAlignment w:val="baseline"/>
              <w:rPr>
                <w:rFonts w:ascii="Arial" w:eastAsia="ＭＳ ゴシック" w:hAnsi="Arial"/>
              </w:rPr>
            </w:pPr>
            <w:r w:rsidRPr="00465A53">
              <w:rPr>
                <w:rFonts w:ascii="Arial" w:eastAsia="ＭＳ ゴシック" w:hAnsi="Arial" w:hint="eastAsia"/>
              </w:rPr>
              <w:t>学外への連絡・通報</w:t>
            </w:r>
            <w:r w:rsidR="008A0FCE" w:rsidRPr="00465A53">
              <w:rPr>
                <w:rFonts w:ascii="Arial" w:eastAsia="ＭＳ ゴシック" w:hAnsi="Arial" w:hint="eastAsia"/>
              </w:rPr>
              <w:t>に当たっては、</w:t>
            </w:r>
            <w:r w:rsidR="008A0FCE" w:rsidRPr="00465A53">
              <w:rPr>
                <w:rFonts w:ascii="Arial" w:eastAsia="ＭＳ ゴシック" w:hAnsi="Arial" w:hint="eastAsia"/>
              </w:rPr>
              <w:t>CSIRT</w:t>
            </w:r>
            <w:r w:rsidR="008A0FCE" w:rsidRPr="00465A53">
              <w:rPr>
                <w:rFonts w:ascii="Arial" w:eastAsia="ＭＳ ゴシック" w:hAnsi="Arial" w:hint="eastAsia"/>
              </w:rPr>
              <w:t>及び広報部門との連絡を密にし、無断で行わないものとする。</w:t>
            </w:r>
          </w:p>
        </w:tc>
      </w:tr>
    </w:tbl>
    <w:p w14:paraId="445E723E" w14:textId="77777777" w:rsidR="008A0FCE" w:rsidRDefault="008A0FCE" w:rsidP="008A0FCE">
      <w:pPr>
        <w:pStyle w:val="afc"/>
      </w:pPr>
    </w:p>
    <w:p w14:paraId="48E20B8E" w14:textId="77777777" w:rsidR="008A0FCE" w:rsidRDefault="008A0FCE" w:rsidP="008A0FCE">
      <w:pPr>
        <w:pStyle w:val="afc"/>
      </w:pPr>
      <w:r>
        <w:rPr>
          <w:rFonts w:hint="eastAsia"/>
        </w:rPr>
        <w:t xml:space="preserve">　連絡窓口は部署別あるいは機能別に複数設置してもよいが、問題の切り分けが効率的にできるならば、一箇所に集中して設け、関連部門の技術責任者や部局技術担当者等、学内への連絡網を整備し情報を配布することでも対応できよう。対外的連絡・通報については、全学広報部門との役割分担を明確にし、情報共有と意思疎通を密接にする必要がある。</w:t>
      </w:r>
    </w:p>
    <w:p w14:paraId="22E223B9" w14:textId="77777777" w:rsidR="008A0FCE" w:rsidRDefault="008A0FCE" w:rsidP="008A0FCE">
      <w:pPr>
        <w:pStyle w:val="afc"/>
      </w:pPr>
      <w:r>
        <w:rPr>
          <w:rFonts w:hint="eastAsia"/>
        </w:rPr>
        <w:t xml:space="preserve">　メーリングリストのアドレスあるいは自動転送をして関係者で同時に情報共有をすることなども考えられるが、いずれにしても一次対応する責任者を明確にしておく必要がある。</w:t>
      </w:r>
    </w:p>
    <w:p w14:paraId="71BDAEA4" w14:textId="77777777" w:rsidR="008A0FCE" w:rsidRDefault="008A0FCE" w:rsidP="008A0FCE">
      <w:pPr>
        <w:pStyle w:val="afc"/>
      </w:pPr>
      <w:r>
        <w:rPr>
          <w:rFonts w:hint="eastAsia"/>
        </w:rPr>
        <w:t xml:space="preserve">　特に、利用者等により違法行為がなされたおそれがあるとする被害者との対応や関連する捜査や取材の対応については、慎重にする必要がある。</w:t>
      </w:r>
    </w:p>
    <w:p w14:paraId="379A13AF" w14:textId="35C1A6EC" w:rsidR="0013383B" w:rsidRDefault="008A0FCE" w:rsidP="008A0FCE">
      <w:pPr>
        <w:pStyle w:val="afc"/>
      </w:pPr>
      <w:r>
        <w:t xml:space="preserve">　</w:t>
      </w:r>
      <w:r w:rsidR="00AB0215">
        <w:rPr>
          <w:rFonts w:hint="eastAsia"/>
        </w:rPr>
        <w:t>CSIRT</w:t>
      </w:r>
      <w:r w:rsidR="00AB0215">
        <w:rPr>
          <w:rFonts w:hint="eastAsia"/>
        </w:rPr>
        <w:t>以外で検知されたインシデントが</w:t>
      </w:r>
      <w:r w:rsidR="00AB0215">
        <w:rPr>
          <w:rFonts w:hint="eastAsia"/>
        </w:rPr>
        <w:t>CSIRT</w:t>
      </w:r>
      <w:r w:rsidR="00AB0215">
        <w:rPr>
          <w:rFonts w:hint="eastAsia"/>
        </w:rPr>
        <w:t>に報告されるまでの主要なパスを次図に示す</w:t>
      </w:r>
      <w:r w:rsidR="0013383B">
        <w:rPr>
          <w:rFonts w:hint="eastAsia"/>
        </w:rPr>
        <w:t>。</w:t>
      </w:r>
      <w:r w:rsidR="00AB0215">
        <w:rPr>
          <w:rFonts w:hint="eastAsia"/>
        </w:rPr>
        <w:t>留意すべきは、</w:t>
      </w:r>
      <w:r w:rsidR="00AB0215">
        <w:rPr>
          <w:rFonts w:hint="eastAsia"/>
        </w:rPr>
        <w:t>CSIRT</w:t>
      </w:r>
      <w:r w:rsidR="00AB0215">
        <w:rPr>
          <w:rFonts w:hint="eastAsia"/>
        </w:rPr>
        <w:t>が設置する公式の受付窓口に直接連絡が来るものだけでなく、機関内の他部局や構成員を経由するものが存在することである。ゆえに手順において、これらの部局・構成員からの連絡手順を明示する必要がある。</w:t>
      </w:r>
    </w:p>
    <w:p w14:paraId="60D5DB4D" w14:textId="74F4C6EE" w:rsidR="00642AD6" w:rsidRDefault="00161696" w:rsidP="00F111E7">
      <w:pPr>
        <w:jc w:val="center"/>
      </w:pPr>
      <w:r w:rsidRPr="00161696">
        <w:lastRenderedPageBreak/>
        <w:pict w14:anchorId="6EDB01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53.4pt;height:283.9pt">
            <v:imagedata r:id="rId12" o:title=""/>
          </v:shape>
        </w:pict>
      </w:r>
    </w:p>
    <w:p w14:paraId="53D9411E" w14:textId="3655C4E6" w:rsidR="00272E46" w:rsidRDefault="00272E46" w:rsidP="00272E46">
      <w:pPr>
        <w:pStyle w:val="af"/>
      </w:pPr>
      <w:r w:rsidRPr="00272E46">
        <w:rPr>
          <w:rFonts w:hint="eastAsia"/>
        </w:rPr>
        <w:t>図</w:t>
      </w:r>
      <w:r w:rsidRPr="00272E46">
        <w:rPr>
          <w:rFonts w:hint="eastAsia"/>
        </w:rPr>
        <w:t xml:space="preserve"> </w:t>
      </w:r>
      <w:r w:rsidRPr="00272E46">
        <w:fldChar w:fldCharType="begin"/>
      </w:r>
      <w:r w:rsidRPr="00272E46">
        <w:instrText xml:space="preserve"> </w:instrText>
      </w:r>
      <w:r w:rsidRPr="00272E46">
        <w:rPr>
          <w:rFonts w:hint="eastAsia"/>
        </w:rPr>
        <w:instrText xml:space="preserve">SEQ </w:instrText>
      </w:r>
      <w:r w:rsidRPr="00272E46">
        <w:rPr>
          <w:rFonts w:hint="eastAsia"/>
        </w:rPr>
        <w:instrText>図</w:instrText>
      </w:r>
      <w:r w:rsidRPr="00272E46">
        <w:rPr>
          <w:rFonts w:hint="eastAsia"/>
        </w:rPr>
        <w:instrText xml:space="preserve"> \* ARABIC</w:instrText>
      </w:r>
      <w:r w:rsidRPr="00272E46">
        <w:instrText xml:space="preserve"> </w:instrText>
      </w:r>
      <w:r w:rsidRPr="00272E46">
        <w:fldChar w:fldCharType="separate"/>
      </w:r>
      <w:r w:rsidR="008E26A5">
        <w:rPr>
          <w:noProof/>
        </w:rPr>
        <w:t>1</w:t>
      </w:r>
      <w:r w:rsidRPr="00272E46">
        <w:fldChar w:fldCharType="end"/>
      </w:r>
      <w:r>
        <w:t xml:space="preserve">　インシデントの受付パス一覧</w:t>
      </w:r>
    </w:p>
    <w:p w14:paraId="3D2DE4AC" w14:textId="77777777" w:rsidR="00721F9F" w:rsidRPr="00721F9F" w:rsidRDefault="00721F9F" w:rsidP="00721F9F"/>
    <w:p w14:paraId="527E1D5C" w14:textId="00E7F518" w:rsidR="00F111E7" w:rsidRDefault="00F111E7" w:rsidP="00F111E7">
      <w:pPr>
        <w:spacing w:beforeLines="50" w:before="167"/>
        <w:ind w:left="113"/>
        <w:rPr>
          <w:rFonts w:ascii="Arial" w:eastAsia="ＭＳ ゴシック" w:hAnsi="Arial"/>
        </w:rPr>
      </w:pPr>
      <w:r>
        <w:rPr>
          <w:rFonts w:ascii="Arial" w:eastAsia="ＭＳ ゴシック" w:hAnsi="Arial" w:hint="eastAsia"/>
        </w:rPr>
        <w:t>(</w:t>
      </w:r>
      <w:r>
        <w:rPr>
          <w:rFonts w:ascii="Arial" w:eastAsia="ＭＳ ゴシック" w:hAnsi="Arial"/>
        </w:rPr>
        <w:t>2</w:t>
      </w:r>
      <w:r>
        <w:rPr>
          <w:rFonts w:ascii="Arial" w:eastAsia="ＭＳ ゴシック" w:hAnsi="Arial" w:hint="eastAsia"/>
        </w:rPr>
        <w:t xml:space="preserve">) </w:t>
      </w:r>
      <w:r>
        <w:rPr>
          <w:rFonts w:ascii="Arial" w:eastAsia="ＭＳ ゴシック" w:hint="eastAsia"/>
        </w:rPr>
        <w:t>インシデントの切り分け</w:t>
      </w:r>
    </w:p>
    <w:p w14:paraId="34D9B488" w14:textId="77777777" w:rsidR="00721F9F" w:rsidRDefault="00721F9F" w:rsidP="00721F9F">
      <w:pPr>
        <w:pStyle w:val="afc"/>
      </w:pPr>
      <w:r>
        <w:rPr>
          <w:rFonts w:hint="eastAsia"/>
        </w:rPr>
        <w:t xml:space="preserve">　インシデントについて、部局技術責任者が発見あるいは通報によって認知した場合の対応手順は、あらかじめ管理者向けマニュアルに明示しておかなければならない。</w:t>
      </w:r>
    </w:p>
    <w:p w14:paraId="590B6A91" w14:textId="6658EC9D" w:rsidR="00721F9F" w:rsidRDefault="00721F9F" w:rsidP="00721F9F">
      <w:pPr>
        <w:pStyle w:val="afc"/>
      </w:pPr>
      <w:r>
        <w:t xml:space="preserve">　</w:t>
      </w:r>
      <w:r>
        <w:rPr>
          <w:rFonts w:hint="eastAsia"/>
        </w:rPr>
        <w:t>インシデントが発生した場合の報告･申請等の手続きに利用する様式および、当該様式を利用した報告・記録・申請・承認の要領については、「インシデント報告･承認要領」及び別紙を参照すること。</w:t>
      </w:r>
    </w:p>
    <w:p w14:paraId="4CB237A5" w14:textId="3D859795" w:rsidR="00921E14" w:rsidRDefault="00721F9F" w:rsidP="00721F9F">
      <w:pPr>
        <w:pStyle w:val="afc"/>
      </w:pPr>
      <w:r>
        <w:rPr>
          <w:rFonts w:hint="eastAsia"/>
        </w:rPr>
        <w:t xml:space="preserve">　コンテンツインシデントについては、慎重な法的判断を要することが多く、また通信の秘密あるいはプライバシー保護の観点から、部局技術責任者と部局技術担当者が立ち入ることが適当でない場合が少なくないため、部局技術責任者がコンテンツインシデントと判断した場合は、部局総括責任者に一次判断を求めるものとする。一方、</w:t>
      </w:r>
      <w:r w:rsidR="0067465B">
        <w:rPr>
          <w:rFonts w:hint="eastAsia"/>
        </w:rPr>
        <w:t>情報セキュリティインシデント</w:t>
      </w:r>
      <w:r>
        <w:rPr>
          <w:rFonts w:hint="eastAsia"/>
        </w:rPr>
        <w:t>に関する問題については、利用規定違反の判断が比較的容易であること、被害の拡大防止のために緊急の技術的対応が必要となる場合も少なくないことなどから、部局技術責任者と部局技術担当者の一次判断が重要となる。</w:t>
      </w:r>
      <w:r>
        <w:t>なお、コンテンツインシデント及び</w:t>
      </w:r>
      <w:r w:rsidR="0067465B">
        <w:t>情報セキュリティインシデント</w:t>
      </w:r>
      <w:r w:rsidR="00921E14">
        <w:rPr>
          <w:rFonts w:hint="eastAsia"/>
        </w:rPr>
        <w:t>の</w:t>
      </w:r>
      <w:r w:rsidR="00921E14">
        <w:t>両方に該当するインシデント（例：秘密保持義務のある情報がサイバー攻撃で漏えい）の場合は、両方の</w:t>
      </w:r>
      <w:r>
        <w:t>エスカレーション手順</w:t>
      </w:r>
      <w:r w:rsidR="00921E14">
        <w:t>に従う必要がある。</w:t>
      </w:r>
      <w:r>
        <w:t>このとき、</w:t>
      </w:r>
      <w:r w:rsidR="00921E14">
        <w:t>インシデント発生時点では原因や影響が明確でないことも多く、確定的な対応ができないことに留意する必要がある。</w:t>
      </w:r>
    </w:p>
    <w:p w14:paraId="5B5202CD" w14:textId="77777777" w:rsidR="003C690D" w:rsidRDefault="003C690D" w:rsidP="00721F9F">
      <w:pPr>
        <w:pStyle w:val="afc"/>
      </w:pPr>
    </w:p>
    <w:p w14:paraId="744259A5" w14:textId="77777777" w:rsidR="003C690D" w:rsidRDefault="003C690D" w:rsidP="00721F9F">
      <w:pPr>
        <w:pStyle w:val="afc"/>
      </w:pPr>
    </w:p>
    <w:p w14:paraId="307613B7" w14:textId="77777777" w:rsidR="003C690D" w:rsidRDefault="003C690D" w:rsidP="00721F9F">
      <w:pPr>
        <w:pStyle w:val="afc"/>
      </w:pPr>
    </w:p>
    <w:p w14:paraId="7557B416" w14:textId="64C7AD58" w:rsidR="003C690D" w:rsidRDefault="003C690D" w:rsidP="003C690D">
      <w:pPr>
        <w:pStyle w:val="af"/>
      </w:pPr>
      <w:r>
        <w:rPr>
          <w:rFonts w:hint="eastAsia"/>
        </w:rPr>
        <w:lastRenderedPageBreak/>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2</w:t>
      </w:r>
      <w:r>
        <w:fldChar w:fldCharType="end"/>
      </w:r>
      <w:r>
        <w:t xml:space="preserve">　</w:t>
      </w:r>
      <w:r>
        <w:rPr>
          <w:rFonts w:hint="eastAsia"/>
        </w:rPr>
        <w:t>インシデントと影響範囲による役割・責任分担例</w:t>
      </w:r>
    </w:p>
    <w:tbl>
      <w:tblPr>
        <w:tblW w:w="0" w:type="auto"/>
        <w:jc w:val="center"/>
        <w:tblCellMar>
          <w:left w:w="99" w:type="dxa"/>
          <w:right w:w="99" w:type="dxa"/>
        </w:tblCellMar>
        <w:tblLook w:val="0000" w:firstRow="0" w:lastRow="0" w:firstColumn="0" w:lastColumn="0" w:noHBand="0" w:noVBand="0"/>
      </w:tblPr>
      <w:tblGrid>
        <w:gridCol w:w="534"/>
        <w:gridCol w:w="1410"/>
        <w:gridCol w:w="1313"/>
        <w:gridCol w:w="1678"/>
        <w:gridCol w:w="1210"/>
        <w:gridCol w:w="1730"/>
      </w:tblGrid>
      <w:tr w:rsidR="003C690D" w14:paraId="015657DF" w14:textId="77777777" w:rsidTr="003C690D">
        <w:trPr>
          <w:trHeight w:val="270"/>
          <w:jc w:val="center"/>
        </w:trPr>
        <w:tc>
          <w:tcPr>
            <w:tcW w:w="1944" w:type="dxa"/>
            <w:gridSpan w:val="2"/>
            <w:tcBorders>
              <w:top w:val="single" w:sz="4" w:space="0" w:color="auto"/>
              <w:left w:val="single" w:sz="4" w:space="0" w:color="auto"/>
              <w:bottom w:val="single" w:sz="4" w:space="0" w:color="auto"/>
              <w:right w:val="single" w:sz="4" w:space="0" w:color="auto"/>
            </w:tcBorders>
            <w:vAlign w:val="center"/>
          </w:tcPr>
          <w:p w14:paraId="1FF602C5"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インシデント分類</w:t>
            </w:r>
          </w:p>
        </w:tc>
        <w:tc>
          <w:tcPr>
            <w:tcW w:w="2991" w:type="dxa"/>
            <w:gridSpan w:val="2"/>
            <w:tcBorders>
              <w:top w:val="single" w:sz="4" w:space="0" w:color="auto"/>
              <w:left w:val="nil"/>
              <w:bottom w:val="single" w:sz="4" w:space="0" w:color="auto"/>
              <w:right w:val="single" w:sz="4" w:space="0" w:color="auto"/>
            </w:tcBorders>
            <w:vAlign w:val="center"/>
          </w:tcPr>
          <w:p w14:paraId="3BD50B78" w14:textId="442BC49D" w:rsidR="003C690D" w:rsidRDefault="0067465B"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情報セキュリティインシデント</w:t>
            </w:r>
          </w:p>
        </w:tc>
        <w:tc>
          <w:tcPr>
            <w:tcW w:w="2940" w:type="dxa"/>
            <w:gridSpan w:val="2"/>
            <w:tcBorders>
              <w:top w:val="single" w:sz="4" w:space="0" w:color="auto"/>
              <w:left w:val="nil"/>
              <w:bottom w:val="single" w:sz="4" w:space="0" w:color="auto"/>
              <w:right w:val="single" w:sz="4" w:space="0" w:color="auto"/>
            </w:tcBorders>
            <w:vAlign w:val="center"/>
          </w:tcPr>
          <w:p w14:paraId="7725D481" w14:textId="77777777" w:rsidR="003C690D" w:rsidRDefault="003C690D"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コンテンツインシデント</w:t>
            </w:r>
          </w:p>
        </w:tc>
      </w:tr>
      <w:tr w:rsidR="003C690D" w14:paraId="572ABA5D" w14:textId="77777777" w:rsidTr="003C690D">
        <w:trPr>
          <w:trHeight w:val="270"/>
          <w:jc w:val="center"/>
        </w:trPr>
        <w:tc>
          <w:tcPr>
            <w:tcW w:w="1944" w:type="dxa"/>
            <w:gridSpan w:val="2"/>
            <w:tcBorders>
              <w:top w:val="single" w:sz="4" w:space="0" w:color="auto"/>
              <w:left w:val="single" w:sz="4" w:space="0" w:color="auto"/>
              <w:bottom w:val="single" w:sz="4" w:space="0" w:color="auto"/>
              <w:right w:val="single" w:sz="4" w:space="0" w:color="auto"/>
            </w:tcBorders>
            <w:vAlign w:val="center"/>
          </w:tcPr>
          <w:p w14:paraId="6875B4FD"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影響範囲</w:t>
            </w:r>
          </w:p>
        </w:tc>
        <w:tc>
          <w:tcPr>
            <w:tcW w:w="1313" w:type="dxa"/>
            <w:tcBorders>
              <w:top w:val="nil"/>
              <w:left w:val="nil"/>
              <w:bottom w:val="single" w:sz="4" w:space="0" w:color="auto"/>
              <w:right w:val="single" w:sz="4" w:space="0" w:color="auto"/>
            </w:tcBorders>
            <w:vAlign w:val="center"/>
          </w:tcPr>
          <w:p w14:paraId="06AD49D9" w14:textId="77777777" w:rsidR="003C690D" w:rsidRDefault="003C690D"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対外・全学</w:t>
            </w:r>
          </w:p>
        </w:tc>
        <w:tc>
          <w:tcPr>
            <w:tcW w:w="1678" w:type="dxa"/>
            <w:tcBorders>
              <w:top w:val="nil"/>
              <w:left w:val="nil"/>
              <w:bottom w:val="single" w:sz="4" w:space="0" w:color="auto"/>
              <w:right w:val="single" w:sz="4" w:space="0" w:color="auto"/>
            </w:tcBorders>
            <w:vAlign w:val="center"/>
          </w:tcPr>
          <w:p w14:paraId="40F6B30B" w14:textId="77777777" w:rsidR="003C690D" w:rsidRDefault="003C690D"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部局</w:t>
            </w:r>
          </w:p>
        </w:tc>
        <w:tc>
          <w:tcPr>
            <w:tcW w:w="1210" w:type="dxa"/>
            <w:tcBorders>
              <w:top w:val="nil"/>
              <w:left w:val="nil"/>
              <w:bottom w:val="single" w:sz="4" w:space="0" w:color="auto"/>
              <w:right w:val="single" w:sz="4" w:space="0" w:color="auto"/>
            </w:tcBorders>
            <w:vAlign w:val="center"/>
          </w:tcPr>
          <w:p w14:paraId="533F8316" w14:textId="77777777" w:rsidR="003C690D" w:rsidRDefault="003C690D"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対外・全学</w:t>
            </w:r>
          </w:p>
        </w:tc>
        <w:tc>
          <w:tcPr>
            <w:tcW w:w="1730" w:type="dxa"/>
            <w:tcBorders>
              <w:top w:val="nil"/>
              <w:left w:val="nil"/>
              <w:bottom w:val="single" w:sz="4" w:space="0" w:color="auto"/>
              <w:right w:val="single" w:sz="4" w:space="0" w:color="auto"/>
            </w:tcBorders>
            <w:vAlign w:val="center"/>
          </w:tcPr>
          <w:p w14:paraId="4694D7E1" w14:textId="77777777" w:rsidR="003C690D" w:rsidRDefault="003C690D"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部局</w:t>
            </w:r>
          </w:p>
        </w:tc>
      </w:tr>
      <w:tr w:rsidR="003C690D" w14:paraId="6B071F10" w14:textId="77777777" w:rsidTr="003C690D">
        <w:trPr>
          <w:trHeight w:val="615"/>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1D3C63A5" w14:textId="77777777" w:rsidR="003C690D" w:rsidRDefault="003C690D" w:rsidP="006C2339">
            <w:pPr>
              <w:widowControl/>
              <w:jc w:val="left"/>
              <w:rPr>
                <w:rFonts w:ascii="ＭＳ Ｐゴシック" w:eastAsia="ＭＳ Ｐゴシック" w:hAnsi="ＭＳ Ｐゴシック"/>
                <w:kern w:val="0"/>
                <w:lang w:eastAsia="zh-TW"/>
              </w:rPr>
            </w:pPr>
            <w:r>
              <w:rPr>
                <w:rFonts w:ascii="ＭＳ Ｐゴシック" w:eastAsia="ＭＳ Ｐゴシック" w:hAnsi="ＭＳ Ｐゴシック" w:hint="eastAsia"/>
                <w:kern w:val="0"/>
                <w:lang w:eastAsia="zh-TW"/>
              </w:rPr>
              <w:t>全学</w:t>
            </w:r>
            <w:r>
              <w:rPr>
                <w:rFonts w:ascii="ＭＳ Ｐゴシック" w:eastAsia="ＭＳ Ｐゴシック" w:hAnsi="ＭＳ Ｐゴシック" w:hint="eastAsia"/>
                <w:kern w:val="0"/>
              </w:rPr>
              <w:t>実施</w:t>
            </w:r>
            <w:r>
              <w:rPr>
                <w:rFonts w:ascii="ＭＳ Ｐゴシック" w:eastAsia="ＭＳ Ｐゴシック" w:hAnsi="ＭＳ Ｐゴシック" w:hint="eastAsia"/>
                <w:kern w:val="0"/>
                <w:lang w:eastAsia="zh-TW"/>
              </w:rPr>
              <w:t>責任者</w:t>
            </w:r>
            <w:r>
              <w:rPr>
                <w:rFonts w:ascii="ＭＳ Ｐゴシック" w:eastAsia="ＭＳ Ｐゴシック" w:hAnsi="ＭＳ Ｐゴシック" w:hint="eastAsia"/>
                <w:kern w:val="0"/>
                <w:lang w:eastAsia="zh-TW"/>
              </w:rPr>
              <w:br/>
              <w:t>(非常時対策本部)</w:t>
            </w:r>
          </w:p>
        </w:tc>
        <w:tc>
          <w:tcPr>
            <w:tcW w:w="1313" w:type="dxa"/>
            <w:tcBorders>
              <w:top w:val="nil"/>
              <w:left w:val="nil"/>
              <w:bottom w:val="single" w:sz="4" w:space="0" w:color="auto"/>
              <w:right w:val="single" w:sz="4" w:space="0" w:color="auto"/>
            </w:tcBorders>
            <w:vAlign w:val="center"/>
          </w:tcPr>
          <w:p w14:paraId="30C76CF6"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14:paraId="6DABDFCC"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 xml:space="preserve">　------------</w:t>
            </w:r>
          </w:p>
        </w:tc>
        <w:tc>
          <w:tcPr>
            <w:tcW w:w="1210" w:type="dxa"/>
            <w:tcBorders>
              <w:top w:val="nil"/>
              <w:left w:val="nil"/>
              <w:bottom w:val="single" w:sz="4" w:space="0" w:color="auto"/>
              <w:right w:val="single" w:sz="4" w:space="0" w:color="auto"/>
            </w:tcBorders>
            <w:vAlign w:val="center"/>
          </w:tcPr>
          <w:p w14:paraId="75B58B6B"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14:paraId="50B280E1"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◎（定形以外）</w:t>
            </w:r>
          </w:p>
        </w:tc>
      </w:tr>
      <w:tr w:rsidR="003C690D" w14:paraId="0788CA3E" w14:textId="77777777" w:rsidTr="003C690D">
        <w:trPr>
          <w:trHeight w:val="156"/>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0B3F952A" w14:textId="77777777" w:rsidR="003C690D" w:rsidRDefault="003C690D" w:rsidP="006C2339">
            <w:pPr>
              <w:widowControl/>
              <w:jc w:val="left"/>
              <w:rPr>
                <w:rFonts w:ascii="ＭＳ Ｐゴシック" w:eastAsia="ＭＳ Ｐゴシック" w:hAnsi="ＭＳ Ｐゴシック"/>
                <w:kern w:val="0"/>
                <w:lang w:eastAsia="zh-TW"/>
              </w:rPr>
            </w:pPr>
            <w:r>
              <w:rPr>
                <w:rFonts w:ascii="ＭＳ Ｐゴシック" w:eastAsia="ＭＳ Ｐゴシック" w:hAnsi="ＭＳ Ｐゴシック" w:hint="eastAsia"/>
                <w:kern w:val="0"/>
              </w:rPr>
              <w:t>CSIRT</w:t>
            </w:r>
          </w:p>
        </w:tc>
        <w:tc>
          <w:tcPr>
            <w:tcW w:w="1313" w:type="dxa"/>
            <w:tcBorders>
              <w:top w:val="nil"/>
              <w:left w:val="nil"/>
              <w:bottom w:val="single" w:sz="4" w:space="0" w:color="auto"/>
              <w:right w:val="single" w:sz="4" w:space="0" w:color="auto"/>
            </w:tcBorders>
            <w:vAlign w:val="center"/>
          </w:tcPr>
          <w:p w14:paraId="214A128C"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14:paraId="31B657BB"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14:paraId="3B5076BA"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14:paraId="18E79696"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○（定形以外）</w:t>
            </w:r>
          </w:p>
        </w:tc>
      </w:tr>
      <w:tr w:rsidR="003C690D" w14:paraId="287C9204" w14:textId="77777777" w:rsidTr="003C690D">
        <w:trPr>
          <w:trHeight w:val="570"/>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25C36685" w14:textId="77777777" w:rsidR="003C690D" w:rsidRDefault="003C690D" w:rsidP="006C2339">
            <w:pPr>
              <w:widowControl/>
              <w:jc w:val="left"/>
              <w:rPr>
                <w:rFonts w:ascii="ＭＳ Ｐゴシック" w:eastAsia="ＭＳ Ｐゴシック" w:hAnsi="ＭＳ Ｐゴシック"/>
                <w:kern w:val="0"/>
              </w:rPr>
            </w:pPr>
            <w:r w:rsidRPr="000A4F8B">
              <w:rPr>
                <w:rFonts w:ascii="ＭＳ Ｐゴシック" w:eastAsia="MS UI Gothic" w:hAnsi="ＭＳ Ｐゴシック" w:hint="eastAsia"/>
                <w:kern w:val="0"/>
              </w:rPr>
              <w:t>情報メディアセンター</w:t>
            </w:r>
            <w:r>
              <w:rPr>
                <w:rFonts w:ascii="ＭＳ Ｐゴシック" w:eastAsia="ＭＳ Ｐゴシック" w:hAnsi="ＭＳ Ｐゴシック" w:hint="eastAsia"/>
                <w:kern w:val="0"/>
              </w:rPr>
              <w:br/>
              <w:t>（非常時窓口）</w:t>
            </w:r>
          </w:p>
        </w:tc>
        <w:tc>
          <w:tcPr>
            <w:tcW w:w="1313" w:type="dxa"/>
            <w:tcBorders>
              <w:top w:val="nil"/>
              <w:left w:val="nil"/>
              <w:bottom w:val="single" w:sz="4" w:space="0" w:color="auto"/>
              <w:right w:val="single" w:sz="4" w:space="0" w:color="auto"/>
            </w:tcBorders>
            <w:vAlign w:val="center"/>
          </w:tcPr>
          <w:p w14:paraId="5440C66B"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14:paraId="5408E95C"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14:paraId="74ED5D3D" w14:textId="77777777" w:rsidR="003C690D" w:rsidRDefault="003C690D" w:rsidP="006C2339">
            <w:pPr>
              <w:widowControl/>
              <w:jc w:val="left"/>
              <w:rPr>
                <w:rFonts w:ascii="ＭＳ Ｐゴシック" w:eastAsia="ＭＳ Ｐゴシック" w:hAnsi="ＭＳ Ｐゴシック"/>
                <w:kern w:val="0"/>
              </w:rPr>
            </w:pPr>
          </w:p>
        </w:tc>
        <w:tc>
          <w:tcPr>
            <w:tcW w:w="1730" w:type="dxa"/>
            <w:tcBorders>
              <w:top w:val="nil"/>
              <w:left w:val="nil"/>
              <w:bottom w:val="single" w:sz="4" w:space="0" w:color="auto"/>
              <w:right w:val="single" w:sz="4" w:space="0" w:color="auto"/>
            </w:tcBorders>
            <w:vAlign w:val="center"/>
          </w:tcPr>
          <w:p w14:paraId="511EDFCD" w14:textId="77777777" w:rsidR="003C690D" w:rsidRDefault="003C690D" w:rsidP="006C2339">
            <w:pPr>
              <w:widowControl/>
              <w:jc w:val="left"/>
              <w:rPr>
                <w:rFonts w:ascii="ＭＳ Ｐゴシック" w:eastAsia="ＭＳ Ｐゴシック" w:hAnsi="ＭＳ Ｐゴシック"/>
                <w:kern w:val="0"/>
              </w:rPr>
            </w:pPr>
          </w:p>
        </w:tc>
      </w:tr>
      <w:tr w:rsidR="003C690D" w14:paraId="044D966A" w14:textId="77777777" w:rsidTr="003C690D">
        <w:trPr>
          <w:trHeight w:val="270"/>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4DFA756D"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部局総括責任者</w:t>
            </w:r>
          </w:p>
        </w:tc>
        <w:tc>
          <w:tcPr>
            <w:tcW w:w="1313" w:type="dxa"/>
            <w:tcBorders>
              <w:top w:val="nil"/>
              <w:left w:val="nil"/>
              <w:bottom w:val="single" w:sz="4" w:space="0" w:color="auto"/>
              <w:right w:val="single" w:sz="4" w:space="0" w:color="auto"/>
            </w:tcBorders>
            <w:vAlign w:val="center"/>
          </w:tcPr>
          <w:p w14:paraId="1C77A580" w14:textId="77777777" w:rsidR="003C690D" w:rsidRDefault="003C690D" w:rsidP="006C2339">
            <w:pPr>
              <w:widowControl/>
              <w:jc w:val="left"/>
              <w:rPr>
                <w:rFonts w:ascii="ＭＳ Ｐゴシック" w:eastAsia="ＭＳ Ｐゴシック" w:hAnsi="ＭＳ Ｐゴシック"/>
                <w:kern w:val="0"/>
              </w:rPr>
            </w:pPr>
          </w:p>
        </w:tc>
        <w:tc>
          <w:tcPr>
            <w:tcW w:w="1678" w:type="dxa"/>
            <w:tcBorders>
              <w:top w:val="nil"/>
              <w:left w:val="nil"/>
              <w:bottom w:val="single" w:sz="4" w:space="0" w:color="auto"/>
              <w:right w:val="single" w:sz="4" w:space="0" w:color="auto"/>
            </w:tcBorders>
            <w:vAlign w:val="center"/>
          </w:tcPr>
          <w:p w14:paraId="3514DD3E"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14:paraId="7C7860C5" w14:textId="77777777" w:rsidR="003C690D" w:rsidRDefault="003C690D" w:rsidP="006C2339">
            <w:pPr>
              <w:widowControl/>
              <w:jc w:val="left"/>
              <w:rPr>
                <w:rFonts w:ascii="ＭＳ Ｐゴシック" w:eastAsia="ＭＳ Ｐゴシック" w:hAnsi="ＭＳ Ｐゴシック"/>
                <w:kern w:val="0"/>
              </w:rPr>
            </w:pPr>
          </w:p>
        </w:tc>
        <w:tc>
          <w:tcPr>
            <w:tcW w:w="1730" w:type="dxa"/>
            <w:tcBorders>
              <w:top w:val="nil"/>
              <w:left w:val="nil"/>
              <w:bottom w:val="single" w:sz="4" w:space="0" w:color="auto"/>
              <w:right w:val="single" w:sz="4" w:space="0" w:color="auto"/>
            </w:tcBorders>
            <w:vAlign w:val="center"/>
          </w:tcPr>
          <w:p w14:paraId="3125702F"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○(定形のみ◎)</w:t>
            </w:r>
          </w:p>
        </w:tc>
      </w:tr>
      <w:tr w:rsidR="003C690D" w14:paraId="1398960F" w14:textId="77777777" w:rsidTr="003C690D">
        <w:trPr>
          <w:trHeight w:val="270"/>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2F902418"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部局技術責任者</w:t>
            </w:r>
          </w:p>
        </w:tc>
        <w:tc>
          <w:tcPr>
            <w:tcW w:w="1313" w:type="dxa"/>
            <w:tcBorders>
              <w:top w:val="nil"/>
              <w:left w:val="nil"/>
              <w:bottom w:val="single" w:sz="4" w:space="0" w:color="auto"/>
              <w:right w:val="single" w:sz="4" w:space="0" w:color="auto"/>
            </w:tcBorders>
            <w:vAlign w:val="center"/>
          </w:tcPr>
          <w:p w14:paraId="47C5806A"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14:paraId="7EDC3839"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▲（定形のみ◎）</w:t>
            </w:r>
          </w:p>
        </w:tc>
        <w:tc>
          <w:tcPr>
            <w:tcW w:w="1210" w:type="dxa"/>
            <w:tcBorders>
              <w:top w:val="nil"/>
              <w:left w:val="nil"/>
              <w:bottom w:val="single" w:sz="4" w:space="0" w:color="auto"/>
              <w:right w:val="single" w:sz="4" w:space="0" w:color="auto"/>
            </w:tcBorders>
            <w:vAlign w:val="center"/>
          </w:tcPr>
          <w:p w14:paraId="6165DB1D"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14:paraId="1B93E3D8"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 (定形のみ▲)</w:t>
            </w:r>
          </w:p>
        </w:tc>
      </w:tr>
      <w:tr w:rsidR="003C690D" w14:paraId="25E662E9" w14:textId="77777777" w:rsidTr="003C690D">
        <w:trPr>
          <w:trHeight w:val="270"/>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5FC186F4"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部局技術担当者</w:t>
            </w:r>
          </w:p>
        </w:tc>
        <w:tc>
          <w:tcPr>
            <w:tcW w:w="1313" w:type="dxa"/>
            <w:tcBorders>
              <w:top w:val="nil"/>
              <w:left w:val="nil"/>
              <w:bottom w:val="single" w:sz="4" w:space="0" w:color="auto"/>
              <w:right w:val="single" w:sz="4" w:space="0" w:color="auto"/>
            </w:tcBorders>
            <w:vAlign w:val="center"/>
          </w:tcPr>
          <w:p w14:paraId="1E631FC0"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14:paraId="5BC5CBCF"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14:paraId="4E28B3D8"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14:paraId="0A8831AD"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r>
      <w:tr w:rsidR="003C690D" w14:paraId="4490DDE7" w14:textId="77777777" w:rsidTr="003C690D">
        <w:trPr>
          <w:trHeight w:val="135"/>
          <w:jc w:val="center"/>
        </w:trPr>
        <w:tc>
          <w:tcPr>
            <w:tcW w:w="534" w:type="dxa"/>
            <w:tcBorders>
              <w:top w:val="nil"/>
              <w:left w:val="nil"/>
              <w:bottom w:val="nil"/>
              <w:right w:val="nil"/>
            </w:tcBorders>
            <w:vAlign w:val="center"/>
          </w:tcPr>
          <w:p w14:paraId="126D4CCE" w14:textId="77777777" w:rsidR="003C690D" w:rsidRDefault="003C690D" w:rsidP="006C2339">
            <w:pPr>
              <w:widowControl/>
              <w:jc w:val="left"/>
              <w:rPr>
                <w:rFonts w:ascii="ＭＳ Ｐゴシック" w:eastAsia="ＭＳ Ｐゴシック" w:hAnsi="ＭＳ Ｐゴシック"/>
                <w:kern w:val="0"/>
              </w:rPr>
            </w:pPr>
          </w:p>
        </w:tc>
        <w:tc>
          <w:tcPr>
            <w:tcW w:w="1410" w:type="dxa"/>
            <w:tcBorders>
              <w:top w:val="nil"/>
              <w:left w:val="nil"/>
              <w:bottom w:val="nil"/>
              <w:right w:val="nil"/>
            </w:tcBorders>
            <w:vAlign w:val="center"/>
          </w:tcPr>
          <w:p w14:paraId="06282B3E" w14:textId="77777777" w:rsidR="003C690D" w:rsidRDefault="003C690D" w:rsidP="006C2339">
            <w:pPr>
              <w:widowControl/>
              <w:jc w:val="left"/>
              <w:rPr>
                <w:rFonts w:ascii="ＭＳ Ｐゴシック" w:eastAsia="ＭＳ Ｐゴシック" w:hAnsi="ＭＳ Ｐゴシック"/>
                <w:kern w:val="0"/>
              </w:rPr>
            </w:pPr>
          </w:p>
        </w:tc>
        <w:tc>
          <w:tcPr>
            <w:tcW w:w="1313" w:type="dxa"/>
            <w:tcBorders>
              <w:top w:val="nil"/>
              <w:left w:val="nil"/>
              <w:bottom w:val="nil"/>
              <w:right w:val="nil"/>
            </w:tcBorders>
            <w:vAlign w:val="center"/>
          </w:tcPr>
          <w:p w14:paraId="4E0FAA09" w14:textId="77777777" w:rsidR="003C690D" w:rsidRDefault="003C690D" w:rsidP="006C2339">
            <w:pPr>
              <w:widowControl/>
              <w:jc w:val="left"/>
              <w:rPr>
                <w:rFonts w:ascii="ＭＳ Ｐゴシック" w:eastAsia="ＭＳ Ｐゴシック" w:hAnsi="ＭＳ Ｐゴシック"/>
                <w:kern w:val="0"/>
              </w:rPr>
            </w:pPr>
          </w:p>
        </w:tc>
        <w:tc>
          <w:tcPr>
            <w:tcW w:w="1678" w:type="dxa"/>
            <w:tcBorders>
              <w:top w:val="nil"/>
              <w:left w:val="nil"/>
              <w:bottom w:val="nil"/>
              <w:right w:val="nil"/>
            </w:tcBorders>
            <w:vAlign w:val="center"/>
          </w:tcPr>
          <w:p w14:paraId="49FB042B" w14:textId="77777777" w:rsidR="003C690D" w:rsidRDefault="003C690D" w:rsidP="006C2339">
            <w:pPr>
              <w:widowControl/>
              <w:jc w:val="left"/>
              <w:rPr>
                <w:rFonts w:ascii="ＭＳ Ｐゴシック" w:eastAsia="ＭＳ Ｐゴシック" w:hAnsi="ＭＳ Ｐゴシック"/>
                <w:kern w:val="0"/>
              </w:rPr>
            </w:pPr>
          </w:p>
        </w:tc>
        <w:tc>
          <w:tcPr>
            <w:tcW w:w="1210" w:type="dxa"/>
            <w:tcBorders>
              <w:top w:val="nil"/>
              <w:left w:val="nil"/>
              <w:bottom w:val="nil"/>
              <w:right w:val="nil"/>
            </w:tcBorders>
            <w:vAlign w:val="center"/>
          </w:tcPr>
          <w:p w14:paraId="3DDBCADA" w14:textId="77777777" w:rsidR="003C690D" w:rsidRDefault="003C690D" w:rsidP="006C2339">
            <w:pPr>
              <w:widowControl/>
              <w:jc w:val="left"/>
              <w:rPr>
                <w:rFonts w:ascii="ＭＳ Ｐゴシック" w:eastAsia="ＭＳ Ｐゴシック" w:hAnsi="ＭＳ Ｐゴシック"/>
                <w:kern w:val="0"/>
              </w:rPr>
            </w:pPr>
          </w:p>
        </w:tc>
        <w:tc>
          <w:tcPr>
            <w:tcW w:w="1730" w:type="dxa"/>
            <w:tcBorders>
              <w:top w:val="nil"/>
              <w:left w:val="nil"/>
              <w:bottom w:val="nil"/>
              <w:right w:val="nil"/>
            </w:tcBorders>
            <w:vAlign w:val="center"/>
          </w:tcPr>
          <w:p w14:paraId="3401CFE2" w14:textId="77777777" w:rsidR="003C690D" w:rsidRDefault="003C690D" w:rsidP="006C2339">
            <w:pPr>
              <w:widowControl/>
              <w:jc w:val="left"/>
              <w:rPr>
                <w:rFonts w:ascii="ＭＳ Ｐゴシック" w:eastAsia="ＭＳ Ｐゴシック" w:hAnsi="ＭＳ Ｐゴシック"/>
                <w:kern w:val="0"/>
              </w:rPr>
            </w:pPr>
          </w:p>
        </w:tc>
      </w:tr>
      <w:tr w:rsidR="003C690D" w14:paraId="3403F81F" w14:textId="77777777" w:rsidTr="003C690D">
        <w:trPr>
          <w:trHeight w:val="270"/>
          <w:jc w:val="center"/>
        </w:trPr>
        <w:tc>
          <w:tcPr>
            <w:tcW w:w="7875" w:type="dxa"/>
            <w:gridSpan w:val="6"/>
            <w:tcBorders>
              <w:top w:val="nil"/>
              <w:left w:val="nil"/>
              <w:bottom w:val="nil"/>
              <w:right w:val="nil"/>
            </w:tcBorders>
            <w:vAlign w:val="center"/>
          </w:tcPr>
          <w:p w14:paraId="049DC7BB"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 xml:space="preserve">　◎インシデント総括　　○判断・技術支援　　▲技術対応判断　　△技術対応実施</w:t>
            </w:r>
          </w:p>
        </w:tc>
      </w:tr>
    </w:tbl>
    <w:p w14:paraId="0D75A56B" w14:textId="77777777" w:rsidR="003C690D" w:rsidRPr="003C690D" w:rsidRDefault="003C690D" w:rsidP="00721F9F">
      <w:pPr>
        <w:pStyle w:val="afc"/>
      </w:pPr>
    </w:p>
    <w:p w14:paraId="18C9FC20" w14:textId="61F1EAE0" w:rsidR="0013383B" w:rsidRPr="00921E14" w:rsidRDefault="00105B00" w:rsidP="00921E14">
      <w:pPr>
        <w:snapToGrid w:val="0"/>
        <w:jc w:val="center"/>
      </w:pPr>
      <w:r>
        <w:pict w14:anchorId="040DDDC7">
          <v:shape id="_x0000_i1026" type="#_x0000_t75" style="width:387pt;height:247.5pt">
            <v:imagedata r:id="rId13" o:title=""/>
          </v:shape>
        </w:pict>
      </w:r>
    </w:p>
    <w:p w14:paraId="6482E744" w14:textId="6C13DE57" w:rsidR="00921E14" w:rsidRPr="00272E46" w:rsidRDefault="00921E14" w:rsidP="00921E14">
      <w:pPr>
        <w:pStyle w:val="af"/>
      </w:pPr>
      <w:r w:rsidRPr="00272E46">
        <w:rPr>
          <w:rFonts w:hint="eastAsia"/>
        </w:rPr>
        <w:t>図</w:t>
      </w:r>
      <w:r w:rsidRPr="00272E46">
        <w:rPr>
          <w:rFonts w:hint="eastAsia"/>
        </w:rPr>
        <w:t xml:space="preserve"> </w:t>
      </w:r>
      <w:r w:rsidRPr="00272E46">
        <w:fldChar w:fldCharType="begin"/>
      </w:r>
      <w:r w:rsidRPr="00272E46">
        <w:instrText xml:space="preserve"> </w:instrText>
      </w:r>
      <w:r w:rsidRPr="00272E46">
        <w:rPr>
          <w:rFonts w:hint="eastAsia"/>
        </w:rPr>
        <w:instrText xml:space="preserve">SEQ </w:instrText>
      </w:r>
      <w:r w:rsidRPr="00272E46">
        <w:rPr>
          <w:rFonts w:hint="eastAsia"/>
        </w:rPr>
        <w:instrText>図</w:instrText>
      </w:r>
      <w:r w:rsidRPr="00272E46">
        <w:rPr>
          <w:rFonts w:hint="eastAsia"/>
        </w:rPr>
        <w:instrText xml:space="preserve"> \* ARABIC</w:instrText>
      </w:r>
      <w:r w:rsidRPr="00272E46">
        <w:instrText xml:space="preserve"> </w:instrText>
      </w:r>
      <w:r w:rsidRPr="00272E46">
        <w:fldChar w:fldCharType="separate"/>
      </w:r>
      <w:r w:rsidR="008E26A5">
        <w:rPr>
          <w:noProof/>
        </w:rPr>
        <w:t>2</w:t>
      </w:r>
      <w:r w:rsidRPr="00272E46">
        <w:fldChar w:fldCharType="end"/>
      </w:r>
      <w:r>
        <w:t xml:space="preserve">　インシデントの把握状況に基づく分類</w:t>
      </w:r>
    </w:p>
    <w:p w14:paraId="3B614D37" w14:textId="77777777" w:rsidR="00721F9F" w:rsidRDefault="00721F9F" w:rsidP="00721F9F">
      <w:r>
        <w:t xml:space="preserve">　以下に規定例を示す。</w:t>
      </w:r>
    </w:p>
    <w:p w14:paraId="1EDC1265" w14:textId="4C80958C" w:rsidR="00721F9F" w:rsidRDefault="00721F9F" w:rsidP="00721F9F">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3</w:t>
      </w:r>
      <w:r>
        <w:fldChar w:fldCharType="end"/>
      </w:r>
      <w:r>
        <w:t xml:space="preserve">　</w:t>
      </w:r>
      <w:r w:rsidRPr="00721F9F">
        <w:rPr>
          <w:rFonts w:hint="eastAsia"/>
        </w:rPr>
        <w:t>インシデントの対応判断のエスカレーション手順</w:t>
      </w:r>
      <w:r w:rsidR="004C0E37">
        <w:rPr>
          <w:rFonts w:hint="eastAsia"/>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465A53" w14:paraId="3B7D7B76" w14:textId="77777777" w:rsidTr="00465A53">
        <w:tc>
          <w:tcPr>
            <w:tcW w:w="9269" w:type="dxa"/>
            <w:shd w:val="clear" w:color="auto" w:fill="auto"/>
          </w:tcPr>
          <w:p w14:paraId="1BBB4624" w14:textId="77777777"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CSIRT</w:t>
            </w:r>
            <w:r w:rsidRPr="00465A53">
              <w:rPr>
                <w:rFonts w:ascii="Arial" w:eastAsia="ＭＳ ゴシック" w:hAnsi="Arial" w:hint="eastAsia"/>
              </w:rPr>
              <w:t>は、インシデントを認知した場合は、緊急連絡網その他所定の連絡網により、適宜、全学総括責任者、全学実施責任者、部局総括責任者、部局技術責任者、部局技術担当者のうち関係する者にインシデントの初期対応を依頼するものとする。</w:t>
            </w:r>
          </w:p>
          <w:p w14:paraId="7A7E8880" w14:textId="77777777"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情報メディアセンターは、</w:t>
            </w:r>
            <w:r w:rsidRPr="00465A53">
              <w:rPr>
                <w:rFonts w:ascii="Arial" w:eastAsia="ＭＳ ゴシック" w:hAnsi="Arial" w:hint="eastAsia"/>
              </w:rPr>
              <w:t>CSIRT</w:t>
            </w:r>
            <w:r w:rsidRPr="00465A53">
              <w:rPr>
                <w:rFonts w:ascii="Arial" w:eastAsia="ＭＳ ゴシック" w:hAnsi="Arial" w:hint="eastAsia"/>
              </w:rPr>
              <w:t>との連携のもと、全学ネットワークに関るインシデントに</w:t>
            </w:r>
            <w:r w:rsidRPr="00465A53">
              <w:rPr>
                <w:rFonts w:ascii="Arial" w:eastAsia="ＭＳ ゴシック" w:hAnsi="Arial" w:hint="eastAsia"/>
              </w:rPr>
              <w:lastRenderedPageBreak/>
              <w:t>ついては、必要に応じて自ら技術的対応をするものとし、部局ネットワークにのみ関連するインシデントについては、部局技術責任者を支援するものとする。</w:t>
            </w:r>
          </w:p>
          <w:p w14:paraId="634783E5" w14:textId="77777777"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部局技術担当者は、インシデントを発見し、または</w:t>
            </w:r>
            <w:r w:rsidRPr="00465A53">
              <w:rPr>
                <w:rFonts w:ascii="Arial" w:eastAsia="ＭＳ ゴシック" w:hAnsi="Arial" w:hint="eastAsia"/>
              </w:rPr>
              <w:t>CSIRT</w:t>
            </w:r>
            <w:r w:rsidRPr="00465A53">
              <w:rPr>
                <w:rFonts w:ascii="Arial" w:eastAsia="ＭＳ ゴシック" w:hAnsi="Arial" w:hint="eastAsia"/>
              </w:rPr>
              <w:t>等を通じて内部・外部からの通報を受けることにより認知した場合、ただちに部局技術責任者に状況報告するものとする。</w:t>
            </w:r>
          </w:p>
          <w:p w14:paraId="499BC986" w14:textId="77777777"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部局技術責任者は、インシデントを自ら認知するか部局技術担当者から状況報告を受けた場合、下記の基準により一次切り分け判断を行うものとする。</w:t>
            </w:r>
          </w:p>
          <w:p w14:paraId="788EF1A4" w14:textId="77777777" w:rsidR="00721F9F" w:rsidRPr="00465A53" w:rsidRDefault="00721F9F" w:rsidP="00465A53">
            <w:pPr>
              <w:pStyle w:val="ab"/>
              <w:widowControl/>
              <w:numPr>
                <w:ilvl w:val="2"/>
                <w:numId w:val="3"/>
              </w:numPr>
              <w:tabs>
                <w:tab w:val="clear" w:pos="1260"/>
              </w:tabs>
              <w:overflowPunct w:val="0"/>
              <w:topLinePunct/>
              <w:adjustRightInd w:val="0"/>
              <w:ind w:left="840" w:hanging="360"/>
              <w:textAlignment w:val="baseline"/>
              <w:rPr>
                <w:rFonts w:ascii="Arial" w:eastAsia="ＭＳ ゴシック" w:hAnsi="Arial"/>
              </w:rPr>
            </w:pPr>
            <w:r w:rsidRPr="00465A53">
              <w:rPr>
                <w:rFonts w:ascii="Arial" w:eastAsia="ＭＳ ゴシック" w:hAnsi="Arial" w:hint="eastAsia"/>
              </w:rPr>
              <w:t>部局内ネットワークに閉じた技術的問題か</w:t>
            </w:r>
          </w:p>
          <w:p w14:paraId="1ED92A39" w14:textId="4700655C" w:rsidR="00721F9F" w:rsidRPr="00465A53" w:rsidRDefault="00721F9F" w:rsidP="00465A53">
            <w:pPr>
              <w:pStyle w:val="ab"/>
              <w:widowControl/>
              <w:overflowPunct w:val="0"/>
              <w:topLinePunct/>
              <w:adjustRightInd w:val="0"/>
              <w:ind w:leftChars="400" w:left="1155" w:hangingChars="150" w:hanging="315"/>
              <w:textAlignment w:val="baseline"/>
              <w:rPr>
                <w:rFonts w:ascii="Arial" w:eastAsia="ＭＳ ゴシック" w:hAnsi="Arial"/>
              </w:rPr>
            </w:pPr>
            <w:r w:rsidRPr="00465A53">
              <w:rPr>
                <w:rFonts w:ascii="Arial" w:eastAsia="ＭＳ ゴシック" w:hAnsi="Arial" w:hint="eastAsia"/>
              </w:rPr>
              <w:t>i)</w:t>
            </w:r>
            <w:r w:rsidRPr="00465A53">
              <w:rPr>
                <w:rFonts w:ascii="Arial" w:eastAsia="ＭＳ ゴシック" w:hAnsi="Arial" w:hint="eastAsia"/>
              </w:rPr>
              <w:tab/>
            </w:r>
            <w:r w:rsidRPr="00465A53">
              <w:rPr>
                <w:rFonts w:ascii="Arial" w:eastAsia="ＭＳ ゴシック" w:hAnsi="Arial" w:hint="eastAsia"/>
              </w:rPr>
              <w:t>物理的インシデントまたは</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の場合で、対外的インシデント及び対内的インシデントのいずれでも無く、部局内ネットワークにのみ影響が生じている場合、部局技術担当者に対策を指示し、対策結果を部局総括責任者に状況報告する。</w:t>
            </w:r>
          </w:p>
          <w:p w14:paraId="0C359A1D" w14:textId="4F9F3FF0" w:rsidR="00721F9F" w:rsidRPr="00465A53" w:rsidRDefault="00721F9F" w:rsidP="00465A53">
            <w:pPr>
              <w:pStyle w:val="ab"/>
              <w:widowControl/>
              <w:overflowPunct w:val="0"/>
              <w:topLinePunct/>
              <w:adjustRightInd w:val="0"/>
              <w:ind w:leftChars="400" w:left="1155" w:hangingChars="150" w:hanging="315"/>
              <w:textAlignment w:val="baseline"/>
              <w:rPr>
                <w:rFonts w:ascii="Arial" w:eastAsia="ＭＳ ゴシック" w:hAnsi="Arial"/>
              </w:rPr>
            </w:pPr>
            <w:r w:rsidRPr="00465A53">
              <w:rPr>
                <w:rFonts w:ascii="Arial" w:eastAsia="ＭＳ ゴシック" w:hAnsi="Arial" w:hint="eastAsia"/>
              </w:rPr>
              <w:t>ii)</w:t>
            </w:r>
            <w:r w:rsidRPr="00465A53">
              <w:rPr>
                <w:rFonts w:ascii="Arial" w:eastAsia="ＭＳ ゴシック" w:hAnsi="Arial" w:hint="eastAsia"/>
              </w:rPr>
              <w:tab/>
              <w:t>i)</w:t>
            </w:r>
            <w:r w:rsidRPr="00465A53">
              <w:rPr>
                <w:rFonts w:ascii="Arial" w:eastAsia="ＭＳ ゴシック" w:hAnsi="Arial" w:hint="eastAsia"/>
              </w:rPr>
              <w:t>以外の場合、部局総括責任者を通じて</w:t>
            </w:r>
            <w:r w:rsidRPr="00465A53">
              <w:rPr>
                <w:rFonts w:ascii="Arial" w:eastAsia="ＭＳ ゴシック" w:hAnsi="Arial" w:hint="eastAsia"/>
              </w:rPr>
              <w:t>CSIRT</w:t>
            </w:r>
            <w:r w:rsidRPr="00465A53">
              <w:rPr>
                <w:rFonts w:ascii="Arial" w:eastAsia="ＭＳ ゴシック" w:hAnsi="Arial" w:hint="eastAsia"/>
              </w:rPr>
              <w:t>及び全学実施責任者に状況報告をし、</w:t>
            </w:r>
            <w:r w:rsidRPr="00465A53">
              <w:rPr>
                <w:rFonts w:ascii="Arial" w:eastAsia="ＭＳ ゴシック" w:hAnsi="Arial" w:hint="eastAsia"/>
              </w:rPr>
              <w:t>CSIRT</w:t>
            </w:r>
            <w:r w:rsidRPr="00465A53">
              <w:rPr>
                <w:rFonts w:ascii="Arial" w:eastAsia="ＭＳ ゴシック" w:hAnsi="Arial" w:hint="eastAsia"/>
              </w:rPr>
              <w:t>及び情報メディアセンターの支援を仰ぎながら、物理的インシデントまたは</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対応のプロセスを実施する。</w:t>
            </w:r>
          </w:p>
          <w:p w14:paraId="7F65EFFF" w14:textId="77777777" w:rsidR="00721F9F" w:rsidRPr="00465A53" w:rsidRDefault="00721F9F" w:rsidP="00465A53">
            <w:pPr>
              <w:pStyle w:val="ab"/>
              <w:widowControl/>
              <w:numPr>
                <w:ilvl w:val="2"/>
                <w:numId w:val="3"/>
              </w:numPr>
              <w:tabs>
                <w:tab w:val="clear" w:pos="1260"/>
              </w:tabs>
              <w:overflowPunct w:val="0"/>
              <w:topLinePunct/>
              <w:adjustRightInd w:val="0"/>
              <w:ind w:left="840" w:hanging="360"/>
              <w:textAlignment w:val="baseline"/>
              <w:rPr>
                <w:rFonts w:ascii="Arial" w:eastAsia="ＭＳ ゴシック" w:hAnsi="Arial"/>
              </w:rPr>
            </w:pPr>
            <w:r w:rsidRPr="00465A53">
              <w:rPr>
                <w:rFonts w:ascii="Arial" w:eastAsia="ＭＳ ゴシック" w:hAnsi="Arial" w:hint="eastAsia"/>
              </w:rPr>
              <w:t>コンテンツインシデントか</w:t>
            </w:r>
          </w:p>
          <w:p w14:paraId="04B502F3" w14:textId="77777777" w:rsidR="00721F9F" w:rsidRPr="00465A53" w:rsidRDefault="00721F9F" w:rsidP="00465A53">
            <w:pPr>
              <w:pStyle w:val="ab"/>
              <w:widowControl/>
              <w:overflowPunct w:val="0"/>
              <w:topLinePunct/>
              <w:adjustRightInd w:val="0"/>
              <w:ind w:leftChars="400" w:left="1155" w:hangingChars="150" w:hanging="315"/>
              <w:textAlignment w:val="baseline"/>
              <w:rPr>
                <w:rFonts w:ascii="Arial" w:eastAsia="ＭＳ ゴシック" w:hAnsi="Arial"/>
              </w:rPr>
            </w:pPr>
            <w:r w:rsidRPr="00465A53">
              <w:rPr>
                <w:rFonts w:ascii="Arial" w:eastAsia="ＭＳ ゴシック" w:hAnsi="Arial" w:hint="eastAsia"/>
              </w:rPr>
              <w:t>i)</w:t>
            </w:r>
            <w:r w:rsidRPr="00465A53">
              <w:rPr>
                <w:rFonts w:ascii="Arial" w:eastAsia="ＭＳ ゴシック" w:hAnsi="Arial" w:hint="eastAsia"/>
              </w:rPr>
              <w:tab/>
            </w:r>
            <w:r w:rsidRPr="00465A53">
              <w:rPr>
                <w:rFonts w:ascii="Arial" w:eastAsia="ＭＳ ゴシック" w:hAnsi="Arial" w:hint="eastAsia"/>
              </w:rPr>
              <w:t>コンテンツインシデントの場合、加害者と被害者が部局内に閉じている場合であっても、法律的対策を講じる必要があるため、原則として部局総括責任者を通じて全学実施責任者に報告をし、</w:t>
            </w:r>
            <w:r w:rsidRPr="00465A53">
              <w:rPr>
                <w:rFonts w:ascii="Arial" w:eastAsia="ＭＳ ゴシック" w:hAnsi="Arial" w:hint="eastAsia"/>
              </w:rPr>
              <w:t>CSIRT</w:t>
            </w:r>
            <w:r w:rsidRPr="00465A53">
              <w:rPr>
                <w:rFonts w:ascii="Arial" w:eastAsia="ＭＳ ゴシック" w:hAnsi="Arial" w:hint="eastAsia"/>
              </w:rPr>
              <w:t>等の支援を仰ぎながら、ログの保全等、必要な技術的措置を取るものとする。</w:t>
            </w:r>
          </w:p>
          <w:p w14:paraId="2F3EDAC0" w14:textId="77777777" w:rsidR="00721F9F" w:rsidRPr="00465A53" w:rsidRDefault="00721F9F" w:rsidP="00465A53">
            <w:pPr>
              <w:pStyle w:val="ab"/>
              <w:widowControl/>
              <w:overflowPunct w:val="0"/>
              <w:topLinePunct/>
              <w:adjustRightInd w:val="0"/>
              <w:ind w:leftChars="400" w:left="1155" w:hangingChars="150" w:hanging="315"/>
              <w:textAlignment w:val="baseline"/>
              <w:rPr>
                <w:rFonts w:ascii="Arial" w:eastAsia="ＭＳ ゴシック" w:hAnsi="Arial"/>
              </w:rPr>
            </w:pPr>
            <w:r w:rsidRPr="00465A53">
              <w:rPr>
                <w:rFonts w:ascii="Arial" w:eastAsia="ＭＳ ゴシック" w:hAnsi="Arial" w:hint="eastAsia"/>
              </w:rPr>
              <w:t>ii)</w:t>
            </w:r>
            <w:r w:rsidRPr="00465A53">
              <w:rPr>
                <w:rFonts w:ascii="Arial" w:eastAsia="ＭＳ ゴシック" w:hAnsi="Arial" w:hint="eastAsia"/>
              </w:rPr>
              <w:tab/>
            </w:r>
            <w:r w:rsidRPr="00465A53">
              <w:rPr>
                <w:rFonts w:ascii="Arial" w:eastAsia="ＭＳ ゴシック" w:hAnsi="Arial" w:hint="eastAsia"/>
              </w:rPr>
              <w:t>ただし、爆破予告・自殺予告など、生命・身体への危険等の緊急性がある場合で、部局内での対処が可能な場合は、コンテンツに関する緊急対応を実施の上、部局総括責任者と全学実施責任者に結果報告をする。</w:t>
            </w:r>
          </w:p>
          <w:p w14:paraId="195AD39D" w14:textId="77777777"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部局技術責任者は、あらかじめ定められた手順に従って、緊急な技術的対応が必要なときは部局技術担当者に指示を与え、部局総括責任者に対応結果を報告する。法的に慎重な判断を要する場合は、対応を実施する前に必ず部局総括責任者に報告し、指示を受けることとする。</w:t>
            </w:r>
          </w:p>
          <w:p w14:paraId="4C74FC09" w14:textId="5360AAEF"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部局技術責任者から報告を受けた部局総括責任者は、コンテンツインシデントについて、部局技術責任者・部局技術担当者を指揮監督する。</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対応については、ポリシーに基づいて全学実施責任者に指示や承認を求める。また、法的判断を要する問題については、法務担当部門に対応を依頼する。</w:t>
            </w:r>
          </w:p>
          <w:p w14:paraId="3EF5C27B" w14:textId="55BEDD95" w:rsidR="00721F9F" w:rsidRPr="00465A53" w:rsidRDefault="004E2317"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学外からの申立</w:t>
            </w:r>
            <w:r w:rsidR="00721F9F" w:rsidRPr="00465A53">
              <w:rPr>
                <w:rFonts w:ascii="Arial" w:eastAsia="ＭＳ ゴシック" w:hAnsi="Arial" w:hint="eastAsia"/>
              </w:rPr>
              <w:t>か、対外クレームか</w:t>
            </w:r>
          </w:p>
          <w:p w14:paraId="7532C105" w14:textId="7622080C" w:rsidR="00721F9F" w:rsidRPr="00465A53" w:rsidRDefault="00721F9F" w:rsidP="00465A53">
            <w:pPr>
              <w:pStyle w:val="ab"/>
              <w:widowControl/>
              <w:numPr>
                <w:ilvl w:val="2"/>
                <w:numId w:val="3"/>
              </w:numPr>
              <w:tabs>
                <w:tab w:val="clear" w:pos="1260"/>
              </w:tabs>
              <w:overflowPunct w:val="0"/>
              <w:topLinePunct/>
              <w:adjustRightInd w:val="0"/>
              <w:ind w:left="840" w:hanging="360"/>
              <w:textAlignment w:val="baseline"/>
              <w:rPr>
                <w:rFonts w:ascii="Arial" w:eastAsia="ＭＳ ゴシック" w:hAnsi="Arial"/>
              </w:rPr>
            </w:pPr>
            <w:r w:rsidRPr="00465A53">
              <w:rPr>
                <w:rFonts w:ascii="Arial" w:eastAsia="ＭＳ ゴシック" w:hAnsi="Arial" w:hint="eastAsia"/>
              </w:rPr>
              <w:t>全学実施責任者は、</w:t>
            </w:r>
            <w:r w:rsidR="004E2317" w:rsidRPr="00465A53">
              <w:rPr>
                <w:rFonts w:ascii="Arial" w:eastAsia="ＭＳ ゴシック" w:hAnsi="Arial" w:hint="eastAsia"/>
              </w:rPr>
              <w:t>学外からの申立</w:t>
            </w:r>
            <w:r w:rsidRPr="00465A53">
              <w:rPr>
                <w:rFonts w:ascii="Arial" w:eastAsia="ＭＳ ゴシック" w:hAnsi="Arial" w:hint="eastAsia"/>
              </w:rPr>
              <w:t>により認知したインシデントの場合、</w:t>
            </w:r>
            <w:r w:rsidR="004E2317" w:rsidRPr="00465A53">
              <w:rPr>
                <w:rFonts w:ascii="Arial" w:eastAsia="ＭＳ ゴシック" w:hAnsi="Arial" w:hint="eastAsia"/>
              </w:rPr>
              <w:t>学外からの申立</w:t>
            </w:r>
            <w:r w:rsidRPr="00465A53">
              <w:rPr>
                <w:rFonts w:ascii="Arial" w:eastAsia="ＭＳ ゴシック" w:hAnsi="Arial" w:hint="eastAsia"/>
              </w:rPr>
              <w:t>対応プロセスを併せて実施する。</w:t>
            </w:r>
          </w:p>
          <w:p w14:paraId="3723E2F0" w14:textId="77777777" w:rsidR="00721F9F" w:rsidRPr="00465A53" w:rsidRDefault="00721F9F" w:rsidP="00465A53">
            <w:pPr>
              <w:pStyle w:val="ab"/>
              <w:widowControl/>
              <w:numPr>
                <w:ilvl w:val="2"/>
                <w:numId w:val="3"/>
              </w:numPr>
              <w:tabs>
                <w:tab w:val="clear" w:pos="1260"/>
              </w:tabs>
              <w:overflowPunct w:val="0"/>
              <w:topLinePunct/>
              <w:adjustRightInd w:val="0"/>
              <w:ind w:left="840" w:hanging="360"/>
              <w:textAlignment w:val="baseline"/>
              <w:rPr>
                <w:rFonts w:ascii="Arial" w:eastAsia="ＭＳ ゴシック" w:hAnsi="Arial"/>
              </w:rPr>
            </w:pPr>
            <w:r w:rsidRPr="00465A53">
              <w:rPr>
                <w:rFonts w:ascii="Arial" w:eastAsia="ＭＳ ゴシック" w:hAnsi="Arial" w:hint="eastAsia"/>
              </w:rPr>
              <w:t>全学実施責任者は、法務担当部門に相談しながら、必要に応じて対外クレーム対応を実施するものとする。</w:t>
            </w:r>
          </w:p>
          <w:p w14:paraId="76C5F06B" w14:textId="77777777" w:rsidR="00721F9F" w:rsidRPr="00465A53" w:rsidRDefault="00721F9F" w:rsidP="00465A53">
            <w:pPr>
              <w:pStyle w:val="ab"/>
              <w:widowControl/>
              <w:numPr>
                <w:ilvl w:val="2"/>
                <w:numId w:val="3"/>
              </w:numPr>
              <w:tabs>
                <w:tab w:val="clear" w:pos="1260"/>
              </w:tabs>
              <w:overflowPunct w:val="0"/>
              <w:topLinePunct/>
              <w:adjustRightInd w:val="0"/>
              <w:ind w:left="840" w:hanging="360"/>
              <w:textAlignment w:val="baseline"/>
              <w:rPr>
                <w:rFonts w:ascii="Arial" w:eastAsia="ＭＳ ゴシック" w:hAnsi="Arial"/>
              </w:rPr>
            </w:pPr>
            <w:r w:rsidRPr="00465A53">
              <w:rPr>
                <w:rFonts w:ascii="Arial" w:eastAsia="ＭＳ ゴシック" w:hAnsi="Arial" w:hint="eastAsia"/>
              </w:rPr>
              <w:t>学内問題として処理可能であるインシデントは、通常の技術的対応または利用規定違反対応とする。</w:t>
            </w:r>
          </w:p>
          <w:p w14:paraId="7BBA773E" w14:textId="77777777" w:rsidR="00721F9F" w:rsidRPr="00721F9F" w:rsidRDefault="00721F9F" w:rsidP="006C2339"/>
        </w:tc>
      </w:tr>
    </w:tbl>
    <w:p w14:paraId="16941A99" w14:textId="642FBE8F" w:rsidR="00AB0215" w:rsidRDefault="00DB7A15" w:rsidP="00AB0215">
      <w:pPr>
        <w:pStyle w:val="20"/>
      </w:pPr>
      <w:r>
        <w:lastRenderedPageBreak/>
        <w:t xml:space="preserve">4. </w:t>
      </w:r>
      <w:r w:rsidR="00F111E7">
        <w:rPr>
          <w:rFonts w:hint="eastAsia"/>
        </w:rPr>
        <w:t>インシデント報告のエスカレーション</w:t>
      </w:r>
    </w:p>
    <w:p w14:paraId="4ACD10CF" w14:textId="40796E4D" w:rsidR="00AB0215" w:rsidRDefault="00AB0215" w:rsidP="003C690D">
      <w:pPr>
        <w:pStyle w:val="ab"/>
      </w:pPr>
      <w:r>
        <w:rPr>
          <w:rFonts w:hint="eastAsia"/>
        </w:rPr>
        <w:t xml:space="preserve">　</w:t>
      </w:r>
      <w:r w:rsidR="004914A8">
        <w:rPr>
          <w:rFonts w:hint="eastAsia"/>
        </w:rPr>
        <w:t>文部科学省等への報告が必要なインシデントかどうかは、被害の</w:t>
      </w:r>
      <w:r w:rsidR="000274D1">
        <w:rPr>
          <w:rFonts w:hint="eastAsia"/>
        </w:rPr>
        <w:t>深刻さ</w:t>
      </w:r>
      <w:r w:rsidR="004914A8">
        <w:rPr>
          <w:rFonts w:hint="eastAsia"/>
        </w:rPr>
        <w:t>によって異なる。次表に示すように、一般に情報の機密性に関わるインシデントの場合は報告の対象とな</w:t>
      </w:r>
      <w:r w:rsidR="000274D1">
        <w:rPr>
          <w:rFonts w:hint="eastAsia"/>
        </w:rPr>
        <w:t>る場合が多く</w:t>
      </w:r>
      <w:r w:rsidR="004914A8">
        <w:rPr>
          <w:rFonts w:hint="eastAsia"/>
        </w:rPr>
        <w:t>、完全性や可用性に関わるインシデントの場合は、機関の事業運営に深刻な影響を及ぼすものでない限り、報告の必要は無いと考えられるが、機関の状況によって異なる面も存在することから、事前に機関内で検討し、報告基準として</w:t>
      </w:r>
      <w:r w:rsidR="003C690D">
        <w:rPr>
          <w:rFonts w:hint="eastAsia"/>
        </w:rPr>
        <w:t>手順を含めて</w:t>
      </w:r>
      <w:r w:rsidR="00DB7A15">
        <w:rPr>
          <w:rFonts w:hint="eastAsia"/>
        </w:rPr>
        <w:t>規定して</w:t>
      </w:r>
      <w:r w:rsidR="004914A8">
        <w:rPr>
          <w:rFonts w:hint="eastAsia"/>
        </w:rPr>
        <w:t>おくことが望ましい。</w:t>
      </w:r>
    </w:p>
    <w:p w14:paraId="730E83ED" w14:textId="56567F5D" w:rsidR="00921E14" w:rsidRPr="00AB0215" w:rsidRDefault="00576814" w:rsidP="00576814">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4</w:t>
      </w:r>
      <w:r>
        <w:fldChar w:fldCharType="end"/>
      </w:r>
      <w:r>
        <w:t xml:space="preserve">　</w:t>
      </w:r>
      <w:r w:rsidR="004914A8">
        <w:t>被害の内容に応じた</w:t>
      </w:r>
      <w:r>
        <w:t>報告</w:t>
      </w:r>
      <w:r w:rsidR="004914A8">
        <w:t>の必要性について</w:t>
      </w:r>
      <w:r>
        <w:t>の指定</w:t>
      </w:r>
      <w:r w:rsidR="004914A8">
        <w:t>例</w:t>
      </w:r>
    </w:p>
    <w:tbl>
      <w:tblPr>
        <w:tblW w:w="0" w:type="auto"/>
        <w:jc w:val="center"/>
        <w:tblBorders>
          <w:top w:val="single" w:sz="4" w:space="0" w:color="FFFFFF"/>
          <w:left w:val="single" w:sz="4" w:space="0" w:color="FFFFFF"/>
          <w:bottom w:val="single" w:sz="4" w:space="0" w:color="FFFFFF"/>
          <w:right w:val="single" w:sz="4" w:space="0" w:color="FFFFFF"/>
          <w:insideH w:val="single" w:sz="8" w:space="0" w:color="FFFFFF"/>
          <w:insideV w:val="single" w:sz="8" w:space="0" w:color="FFFFFF"/>
        </w:tblBorders>
        <w:tblLook w:val="0400" w:firstRow="0" w:lastRow="0" w:firstColumn="0" w:lastColumn="0" w:noHBand="0" w:noVBand="1"/>
      </w:tblPr>
      <w:tblGrid>
        <w:gridCol w:w="3917"/>
        <w:gridCol w:w="854"/>
        <w:gridCol w:w="854"/>
        <w:gridCol w:w="855"/>
      </w:tblGrid>
      <w:tr w:rsidR="00465A53" w14:paraId="2A2309EF" w14:textId="77777777" w:rsidTr="00465A53">
        <w:trPr>
          <w:jc w:val="center"/>
        </w:trPr>
        <w:tc>
          <w:tcPr>
            <w:tcW w:w="3917" w:type="dxa"/>
            <w:vMerge w:val="restart"/>
            <w:shd w:val="clear" w:color="auto" w:fill="1F497D"/>
            <w:vAlign w:val="center"/>
          </w:tcPr>
          <w:p w14:paraId="0ACF6EAE" w14:textId="5DD34CDF" w:rsidR="00576814" w:rsidRPr="00465A53" w:rsidRDefault="00576814" w:rsidP="00465A53">
            <w:pPr>
              <w:snapToGrid w:val="0"/>
              <w:jc w:val="center"/>
              <w:rPr>
                <w:rFonts w:eastAsia="ＭＳ Ｐゴシック"/>
                <w:color w:val="FFFFFF"/>
                <w:sz w:val="20"/>
                <w:szCs w:val="20"/>
              </w:rPr>
            </w:pPr>
            <w:r w:rsidRPr="00465A53">
              <w:rPr>
                <w:rFonts w:eastAsia="ＭＳ Ｐゴシック"/>
                <w:color w:val="FFFFFF"/>
                <w:sz w:val="20"/>
                <w:szCs w:val="20"/>
              </w:rPr>
              <w:t>事例</w:t>
            </w:r>
          </w:p>
        </w:tc>
        <w:tc>
          <w:tcPr>
            <w:tcW w:w="2563" w:type="dxa"/>
            <w:gridSpan w:val="3"/>
            <w:shd w:val="clear" w:color="auto" w:fill="1F497D"/>
            <w:vAlign w:val="center"/>
          </w:tcPr>
          <w:p w14:paraId="5D128271" w14:textId="1E5233C6" w:rsidR="00576814" w:rsidRPr="00465A53" w:rsidRDefault="00576814" w:rsidP="00465A53">
            <w:pPr>
              <w:snapToGrid w:val="0"/>
              <w:jc w:val="center"/>
              <w:rPr>
                <w:rFonts w:eastAsia="ＭＳ Ｐゴシック"/>
                <w:color w:val="FFFFFF"/>
                <w:sz w:val="20"/>
                <w:szCs w:val="20"/>
              </w:rPr>
            </w:pPr>
            <w:r w:rsidRPr="00465A53">
              <w:rPr>
                <w:rFonts w:eastAsia="ＭＳ Ｐゴシック"/>
                <w:color w:val="FFFFFF"/>
                <w:sz w:val="20"/>
                <w:szCs w:val="20"/>
              </w:rPr>
              <w:t>報告要件</w:t>
            </w:r>
          </w:p>
        </w:tc>
      </w:tr>
      <w:tr w:rsidR="00465A53" w14:paraId="0669A34B" w14:textId="77777777" w:rsidTr="00465A53">
        <w:trPr>
          <w:jc w:val="center"/>
        </w:trPr>
        <w:tc>
          <w:tcPr>
            <w:tcW w:w="3917" w:type="dxa"/>
            <w:vMerge/>
            <w:shd w:val="clear" w:color="auto" w:fill="1F497D"/>
            <w:vAlign w:val="center"/>
          </w:tcPr>
          <w:p w14:paraId="1D40EA59" w14:textId="77777777" w:rsidR="00576814" w:rsidRPr="00465A53" w:rsidRDefault="00576814" w:rsidP="00465A53">
            <w:pPr>
              <w:snapToGrid w:val="0"/>
              <w:jc w:val="center"/>
              <w:rPr>
                <w:rFonts w:eastAsia="ＭＳ Ｐゴシック"/>
                <w:color w:val="FFFFFF"/>
                <w:sz w:val="20"/>
                <w:szCs w:val="20"/>
              </w:rPr>
            </w:pPr>
          </w:p>
        </w:tc>
        <w:tc>
          <w:tcPr>
            <w:tcW w:w="854" w:type="dxa"/>
            <w:shd w:val="clear" w:color="auto" w:fill="1F497D"/>
            <w:vAlign w:val="center"/>
          </w:tcPr>
          <w:p w14:paraId="5E6B079C" w14:textId="22CFDE99" w:rsidR="00576814" w:rsidRPr="00465A53" w:rsidRDefault="00576814" w:rsidP="00465A53">
            <w:pPr>
              <w:snapToGrid w:val="0"/>
              <w:jc w:val="center"/>
              <w:rPr>
                <w:rFonts w:eastAsia="ＭＳ Ｐゴシック"/>
                <w:color w:val="FFFFFF"/>
                <w:sz w:val="20"/>
                <w:szCs w:val="20"/>
              </w:rPr>
            </w:pPr>
            <w:r w:rsidRPr="00465A53">
              <w:rPr>
                <w:rFonts w:eastAsia="ＭＳ Ｐゴシック"/>
                <w:color w:val="FFFFFF"/>
                <w:sz w:val="20"/>
                <w:szCs w:val="20"/>
              </w:rPr>
              <w:t>機密性</w:t>
            </w:r>
          </w:p>
        </w:tc>
        <w:tc>
          <w:tcPr>
            <w:tcW w:w="854" w:type="dxa"/>
            <w:shd w:val="clear" w:color="auto" w:fill="1F497D"/>
            <w:vAlign w:val="center"/>
          </w:tcPr>
          <w:p w14:paraId="4B0FDD1D" w14:textId="1799657F" w:rsidR="00576814" w:rsidRPr="00465A53" w:rsidRDefault="00576814" w:rsidP="00465A53">
            <w:pPr>
              <w:snapToGrid w:val="0"/>
              <w:jc w:val="center"/>
              <w:rPr>
                <w:rFonts w:eastAsia="ＭＳ Ｐゴシック"/>
                <w:color w:val="FFFFFF"/>
                <w:sz w:val="20"/>
                <w:szCs w:val="20"/>
              </w:rPr>
            </w:pPr>
            <w:r w:rsidRPr="00465A53">
              <w:rPr>
                <w:rFonts w:eastAsia="ＭＳ Ｐゴシック"/>
                <w:color w:val="FFFFFF"/>
                <w:sz w:val="20"/>
                <w:szCs w:val="20"/>
              </w:rPr>
              <w:t>完全性</w:t>
            </w:r>
          </w:p>
        </w:tc>
        <w:tc>
          <w:tcPr>
            <w:tcW w:w="855" w:type="dxa"/>
            <w:shd w:val="clear" w:color="auto" w:fill="1F497D"/>
            <w:vAlign w:val="center"/>
          </w:tcPr>
          <w:p w14:paraId="3AA27B86" w14:textId="3FDB24F5" w:rsidR="00576814" w:rsidRPr="00465A53" w:rsidRDefault="00576814" w:rsidP="00465A53">
            <w:pPr>
              <w:snapToGrid w:val="0"/>
              <w:jc w:val="center"/>
              <w:rPr>
                <w:rFonts w:eastAsia="ＭＳ Ｐゴシック"/>
                <w:color w:val="FFFFFF"/>
                <w:sz w:val="20"/>
                <w:szCs w:val="20"/>
              </w:rPr>
            </w:pPr>
            <w:r w:rsidRPr="00465A53">
              <w:rPr>
                <w:rFonts w:eastAsia="ＭＳ Ｐゴシック"/>
                <w:color w:val="FFFFFF"/>
                <w:sz w:val="20"/>
                <w:szCs w:val="20"/>
              </w:rPr>
              <w:t>可用性</w:t>
            </w:r>
          </w:p>
        </w:tc>
      </w:tr>
      <w:tr w:rsidR="00465A53" w14:paraId="78F894ED" w14:textId="77777777" w:rsidTr="00465A53">
        <w:trPr>
          <w:jc w:val="center"/>
        </w:trPr>
        <w:tc>
          <w:tcPr>
            <w:tcW w:w="3917" w:type="dxa"/>
            <w:shd w:val="clear" w:color="auto" w:fill="B8CCE4"/>
          </w:tcPr>
          <w:p w14:paraId="1DAA1F08" w14:textId="49677CEB"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学内サーバのデータ誤消去</w:t>
            </w:r>
          </w:p>
        </w:tc>
        <w:tc>
          <w:tcPr>
            <w:tcW w:w="854" w:type="dxa"/>
            <w:shd w:val="clear" w:color="auto" w:fill="B8CCE4"/>
          </w:tcPr>
          <w:p w14:paraId="227544E2" w14:textId="77777777" w:rsidR="007236FF" w:rsidRDefault="007236FF" w:rsidP="00465A53">
            <w:pPr>
              <w:snapToGrid w:val="0"/>
              <w:jc w:val="center"/>
            </w:pPr>
          </w:p>
        </w:tc>
        <w:tc>
          <w:tcPr>
            <w:tcW w:w="854" w:type="dxa"/>
            <w:shd w:val="clear" w:color="auto" w:fill="B8CCE4"/>
          </w:tcPr>
          <w:p w14:paraId="07E056D1" w14:textId="22302FB8"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5" w:type="dxa"/>
            <w:shd w:val="clear" w:color="auto" w:fill="B8CCE4"/>
          </w:tcPr>
          <w:p w14:paraId="446F32B1" w14:textId="77777777" w:rsidR="007236FF" w:rsidRDefault="007236FF" w:rsidP="00465A53">
            <w:pPr>
              <w:snapToGrid w:val="0"/>
              <w:jc w:val="center"/>
            </w:pPr>
          </w:p>
        </w:tc>
      </w:tr>
      <w:tr w:rsidR="00465A53" w14:paraId="17C2F529" w14:textId="77777777" w:rsidTr="00465A53">
        <w:trPr>
          <w:jc w:val="center"/>
        </w:trPr>
        <w:tc>
          <w:tcPr>
            <w:tcW w:w="3917" w:type="dxa"/>
            <w:shd w:val="clear" w:color="auto" w:fill="DBE5F1"/>
          </w:tcPr>
          <w:p w14:paraId="73764620" w14:textId="2DA37259"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アクセス制限設定ミスで情報漏えい</w:t>
            </w:r>
          </w:p>
        </w:tc>
        <w:tc>
          <w:tcPr>
            <w:tcW w:w="854" w:type="dxa"/>
            <w:shd w:val="clear" w:color="auto" w:fill="DBE5F1"/>
          </w:tcPr>
          <w:p w14:paraId="1B6D278C" w14:textId="72668543"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4" w:type="dxa"/>
            <w:shd w:val="clear" w:color="auto" w:fill="DBE5F1"/>
          </w:tcPr>
          <w:p w14:paraId="4592EB51" w14:textId="77777777" w:rsidR="007236FF" w:rsidRDefault="007236FF" w:rsidP="00465A53">
            <w:pPr>
              <w:snapToGrid w:val="0"/>
              <w:jc w:val="center"/>
            </w:pPr>
          </w:p>
        </w:tc>
        <w:tc>
          <w:tcPr>
            <w:tcW w:w="855" w:type="dxa"/>
            <w:shd w:val="clear" w:color="auto" w:fill="DBE5F1"/>
          </w:tcPr>
          <w:p w14:paraId="305A6AE1" w14:textId="77777777" w:rsidR="007236FF" w:rsidRDefault="007236FF" w:rsidP="00465A53">
            <w:pPr>
              <w:snapToGrid w:val="0"/>
              <w:jc w:val="center"/>
            </w:pPr>
          </w:p>
        </w:tc>
      </w:tr>
      <w:tr w:rsidR="00465A53" w14:paraId="2FBFA902" w14:textId="77777777" w:rsidTr="00465A53">
        <w:trPr>
          <w:jc w:val="center"/>
        </w:trPr>
        <w:tc>
          <w:tcPr>
            <w:tcW w:w="3917" w:type="dxa"/>
            <w:shd w:val="clear" w:color="auto" w:fill="B8CCE4"/>
          </w:tcPr>
          <w:p w14:paraId="2D43DAF2" w14:textId="62135FBD"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大学の秘密情報が学外サーバ上で公開</w:t>
            </w:r>
          </w:p>
        </w:tc>
        <w:tc>
          <w:tcPr>
            <w:tcW w:w="854" w:type="dxa"/>
            <w:shd w:val="clear" w:color="auto" w:fill="B8CCE4"/>
          </w:tcPr>
          <w:p w14:paraId="1F334078" w14:textId="1C4CAE01"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4" w:type="dxa"/>
            <w:shd w:val="clear" w:color="auto" w:fill="B8CCE4"/>
          </w:tcPr>
          <w:p w14:paraId="0C3D0B2C" w14:textId="77777777" w:rsidR="007236FF" w:rsidRDefault="007236FF" w:rsidP="00465A53">
            <w:pPr>
              <w:snapToGrid w:val="0"/>
              <w:jc w:val="center"/>
            </w:pPr>
          </w:p>
        </w:tc>
        <w:tc>
          <w:tcPr>
            <w:tcW w:w="855" w:type="dxa"/>
            <w:shd w:val="clear" w:color="auto" w:fill="B8CCE4"/>
          </w:tcPr>
          <w:p w14:paraId="1CE246B7" w14:textId="77777777" w:rsidR="007236FF" w:rsidRDefault="007236FF" w:rsidP="00465A53">
            <w:pPr>
              <w:snapToGrid w:val="0"/>
              <w:jc w:val="center"/>
            </w:pPr>
          </w:p>
        </w:tc>
      </w:tr>
      <w:tr w:rsidR="00465A53" w14:paraId="07AF85EC" w14:textId="77777777" w:rsidTr="00465A53">
        <w:trPr>
          <w:jc w:val="center"/>
        </w:trPr>
        <w:tc>
          <w:tcPr>
            <w:tcW w:w="3917" w:type="dxa"/>
            <w:shd w:val="clear" w:color="auto" w:fill="DBE5F1"/>
          </w:tcPr>
          <w:p w14:paraId="66C372FD" w14:textId="44BC15C2"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教員のPC紛失</w:t>
            </w:r>
          </w:p>
        </w:tc>
        <w:tc>
          <w:tcPr>
            <w:tcW w:w="854" w:type="dxa"/>
            <w:shd w:val="clear" w:color="auto" w:fill="DBE5F1"/>
          </w:tcPr>
          <w:p w14:paraId="731F35C4" w14:textId="7E9B928F"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4" w:type="dxa"/>
            <w:shd w:val="clear" w:color="auto" w:fill="DBE5F1"/>
          </w:tcPr>
          <w:p w14:paraId="0F5E8296" w14:textId="3152650C"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5" w:type="dxa"/>
            <w:shd w:val="clear" w:color="auto" w:fill="DBE5F1"/>
          </w:tcPr>
          <w:p w14:paraId="37C47B00" w14:textId="77777777" w:rsidR="007236FF" w:rsidRDefault="007236FF" w:rsidP="00465A53">
            <w:pPr>
              <w:snapToGrid w:val="0"/>
              <w:jc w:val="center"/>
            </w:pPr>
          </w:p>
        </w:tc>
      </w:tr>
      <w:tr w:rsidR="00465A53" w14:paraId="51790A6C" w14:textId="77777777" w:rsidTr="00465A53">
        <w:trPr>
          <w:jc w:val="center"/>
        </w:trPr>
        <w:tc>
          <w:tcPr>
            <w:tcW w:w="3917" w:type="dxa"/>
            <w:shd w:val="clear" w:color="auto" w:fill="B8CCE4"/>
          </w:tcPr>
          <w:p w14:paraId="73B156D1" w14:textId="40FB42D1"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学内サーバ上に違法コンテンツ</w:t>
            </w:r>
          </w:p>
        </w:tc>
        <w:tc>
          <w:tcPr>
            <w:tcW w:w="854" w:type="dxa"/>
            <w:shd w:val="clear" w:color="auto" w:fill="B8CCE4"/>
          </w:tcPr>
          <w:p w14:paraId="755C96F2" w14:textId="77777777" w:rsidR="007236FF" w:rsidRDefault="007236FF" w:rsidP="00465A53">
            <w:pPr>
              <w:snapToGrid w:val="0"/>
              <w:jc w:val="center"/>
            </w:pPr>
          </w:p>
        </w:tc>
        <w:tc>
          <w:tcPr>
            <w:tcW w:w="854" w:type="dxa"/>
            <w:shd w:val="clear" w:color="auto" w:fill="B8CCE4"/>
          </w:tcPr>
          <w:p w14:paraId="7C17A80A" w14:textId="77777777" w:rsidR="007236FF" w:rsidRDefault="007236FF" w:rsidP="00465A53">
            <w:pPr>
              <w:snapToGrid w:val="0"/>
              <w:jc w:val="center"/>
            </w:pPr>
          </w:p>
        </w:tc>
        <w:tc>
          <w:tcPr>
            <w:tcW w:w="855" w:type="dxa"/>
            <w:shd w:val="clear" w:color="auto" w:fill="B8CCE4"/>
          </w:tcPr>
          <w:p w14:paraId="329677A7" w14:textId="77777777" w:rsidR="007236FF" w:rsidRDefault="007236FF" w:rsidP="00465A53">
            <w:pPr>
              <w:snapToGrid w:val="0"/>
              <w:jc w:val="center"/>
            </w:pPr>
          </w:p>
        </w:tc>
      </w:tr>
      <w:tr w:rsidR="00465A53" w14:paraId="5F4CE188" w14:textId="77777777" w:rsidTr="00465A53">
        <w:trPr>
          <w:jc w:val="center"/>
        </w:trPr>
        <w:tc>
          <w:tcPr>
            <w:tcW w:w="3917" w:type="dxa"/>
            <w:shd w:val="clear" w:color="auto" w:fill="DBE5F1"/>
          </w:tcPr>
          <w:p w14:paraId="2FC180C5" w14:textId="023F3461"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大学ホームページの改ざん</w:t>
            </w:r>
          </w:p>
        </w:tc>
        <w:tc>
          <w:tcPr>
            <w:tcW w:w="854" w:type="dxa"/>
            <w:shd w:val="clear" w:color="auto" w:fill="DBE5F1"/>
          </w:tcPr>
          <w:p w14:paraId="2D75DCC9" w14:textId="77777777" w:rsidR="007236FF" w:rsidRDefault="007236FF" w:rsidP="00465A53">
            <w:pPr>
              <w:snapToGrid w:val="0"/>
              <w:jc w:val="center"/>
            </w:pPr>
          </w:p>
        </w:tc>
        <w:tc>
          <w:tcPr>
            <w:tcW w:w="854" w:type="dxa"/>
            <w:shd w:val="clear" w:color="auto" w:fill="DBE5F1"/>
          </w:tcPr>
          <w:p w14:paraId="1DA3CEFB" w14:textId="77777777" w:rsidR="007236FF" w:rsidRDefault="007236FF" w:rsidP="00465A53">
            <w:pPr>
              <w:snapToGrid w:val="0"/>
              <w:jc w:val="center"/>
            </w:pPr>
          </w:p>
        </w:tc>
        <w:tc>
          <w:tcPr>
            <w:tcW w:w="855" w:type="dxa"/>
            <w:shd w:val="clear" w:color="auto" w:fill="DBE5F1"/>
          </w:tcPr>
          <w:p w14:paraId="3048435C" w14:textId="77777777" w:rsidR="007236FF" w:rsidRDefault="007236FF" w:rsidP="00465A53">
            <w:pPr>
              <w:snapToGrid w:val="0"/>
              <w:jc w:val="center"/>
            </w:pPr>
          </w:p>
        </w:tc>
      </w:tr>
      <w:tr w:rsidR="00465A53" w14:paraId="0F4A9B9B" w14:textId="77777777" w:rsidTr="00465A53">
        <w:trPr>
          <w:jc w:val="center"/>
        </w:trPr>
        <w:tc>
          <w:tcPr>
            <w:tcW w:w="3917" w:type="dxa"/>
            <w:shd w:val="clear" w:color="auto" w:fill="B8CCE4"/>
          </w:tcPr>
          <w:p w14:paraId="305CB36C" w14:textId="4DC928A8"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学生の成績データベースの改ざん</w:t>
            </w:r>
          </w:p>
        </w:tc>
        <w:tc>
          <w:tcPr>
            <w:tcW w:w="854" w:type="dxa"/>
            <w:shd w:val="clear" w:color="auto" w:fill="B8CCE4"/>
          </w:tcPr>
          <w:p w14:paraId="6F5C0D13" w14:textId="77777777" w:rsidR="007236FF" w:rsidRDefault="007236FF" w:rsidP="00465A53">
            <w:pPr>
              <w:snapToGrid w:val="0"/>
              <w:jc w:val="center"/>
            </w:pPr>
          </w:p>
        </w:tc>
        <w:tc>
          <w:tcPr>
            <w:tcW w:w="854" w:type="dxa"/>
            <w:shd w:val="clear" w:color="auto" w:fill="B8CCE4"/>
          </w:tcPr>
          <w:p w14:paraId="396E7FBF" w14:textId="39299072"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5" w:type="dxa"/>
            <w:shd w:val="clear" w:color="auto" w:fill="B8CCE4"/>
          </w:tcPr>
          <w:p w14:paraId="5F27A750" w14:textId="77777777" w:rsidR="007236FF" w:rsidRDefault="007236FF" w:rsidP="00465A53">
            <w:pPr>
              <w:snapToGrid w:val="0"/>
              <w:jc w:val="center"/>
            </w:pPr>
          </w:p>
        </w:tc>
      </w:tr>
      <w:tr w:rsidR="00465A53" w14:paraId="54CE39E1" w14:textId="77777777" w:rsidTr="00465A53">
        <w:trPr>
          <w:jc w:val="center"/>
        </w:trPr>
        <w:tc>
          <w:tcPr>
            <w:tcW w:w="3917" w:type="dxa"/>
            <w:shd w:val="clear" w:color="auto" w:fill="DBE5F1"/>
          </w:tcPr>
          <w:p w14:paraId="15A9CCF0" w14:textId="0A9746F9"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学内サーバがランサムウェア感染</w:t>
            </w:r>
          </w:p>
        </w:tc>
        <w:tc>
          <w:tcPr>
            <w:tcW w:w="854" w:type="dxa"/>
            <w:shd w:val="clear" w:color="auto" w:fill="DBE5F1"/>
          </w:tcPr>
          <w:p w14:paraId="2E27C58A" w14:textId="77777777" w:rsidR="007236FF" w:rsidRDefault="007236FF" w:rsidP="00465A53">
            <w:pPr>
              <w:snapToGrid w:val="0"/>
              <w:jc w:val="center"/>
            </w:pPr>
          </w:p>
        </w:tc>
        <w:tc>
          <w:tcPr>
            <w:tcW w:w="854" w:type="dxa"/>
            <w:shd w:val="clear" w:color="auto" w:fill="DBE5F1"/>
          </w:tcPr>
          <w:p w14:paraId="46D21B5F" w14:textId="688A84F6"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5" w:type="dxa"/>
            <w:shd w:val="clear" w:color="auto" w:fill="DBE5F1"/>
          </w:tcPr>
          <w:p w14:paraId="0570D5FF" w14:textId="77777777" w:rsidR="007236FF" w:rsidRDefault="007236FF" w:rsidP="00465A53">
            <w:pPr>
              <w:snapToGrid w:val="0"/>
              <w:jc w:val="center"/>
            </w:pPr>
          </w:p>
        </w:tc>
      </w:tr>
      <w:tr w:rsidR="00465A53" w14:paraId="73F64DAF" w14:textId="77777777" w:rsidTr="00465A53">
        <w:trPr>
          <w:jc w:val="center"/>
        </w:trPr>
        <w:tc>
          <w:tcPr>
            <w:tcW w:w="3917" w:type="dxa"/>
            <w:shd w:val="clear" w:color="auto" w:fill="B8CCE4"/>
          </w:tcPr>
          <w:p w14:paraId="2B91B963" w14:textId="251BCEA6"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不審なアクセスログを検知</w:t>
            </w:r>
          </w:p>
        </w:tc>
        <w:tc>
          <w:tcPr>
            <w:tcW w:w="854" w:type="dxa"/>
            <w:shd w:val="clear" w:color="auto" w:fill="B8CCE4"/>
          </w:tcPr>
          <w:p w14:paraId="1081D0E0" w14:textId="77777777" w:rsidR="007236FF" w:rsidRDefault="007236FF" w:rsidP="00465A53">
            <w:pPr>
              <w:snapToGrid w:val="0"/>
              <w:jc w:val="center"/>
            </w:pPr>
          </w:p>
        </w:tc>
        <w:tc>
          <w:tcPr>
            <w:tcW w:w="854" w:type="dxa"/>
            <w:shd w:val="clear" w:color="auto" w:fill="B8CCE4"/>
          </w:tcPr>
          <w:p w14:paraId="5F36E6E8" w14:textId="77777777" w:rsidR="007236FF" w:rsidRDefault="007236FF" w:rsidP="00465A53">
            <w:pPr>
              <w:snapToGrid w:val="0"/>
              <w:jc w:val="center"/>
            </w:pPr>
          </w:p>
        </w:tc>
        <w:tc>
          <w:tcPr>
            <w:tcW w:w="855" w:type="dxa"/>
            <w:shd w:val="clear" w:color="auto" w:fill="B8CCE4"/>
          </w:tcPr>
          <w:p w14:paraId="584541B3" w14:textId="77777777" w:rsidR="007236FF" w:rsidRDefault="007236FF" w:rsidP="00465A53">
            <w:pPr>
              <w:snapToGrid w:val="0"/>
              <w:jc w:val="center"/>
            </w:pPr>
          </w:p>
        </w:tc>
      </w:tr>
      <w:tr w:rsidR="00465A53" w14:paraId="52C24027" w14:textId="77777777" w:rsidTr="00465A53">
        <w:trPr>
          <w:jc w:val="center"/>
        </w:trPr>
        <w:tc>
          <w:tcPr>
            <w:tcW w:w="3917" w:type="dxa"/>
            <w:shd w:val="clear" w:color="auto" w:fill="DBE5F1"/>
          </w:tcPr>
          <w:p w14:paraId="045EEC7F" w14:textId="36D384C1"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サークル用無料サイトが乗っ取られて悪用</w:t>
            </w:r>
          </w:p>
        </w:tc>
        <w:tc>
          <w:tcPr>
            <w:tcW w:w="854" w:type="dxa"/>
            <w:shd w:val="clear" w:color="auto" w:fill="DBE5F1"/>
          </w:tcPr>
          <w:p w14:paraId="48A37A03" w14:textId="77777777" w:rsidR="007236FF" w:rsidRDefault="007236FF" w:rsidP="00465A53">
            <w:pPr>
              <w:snapToGrid w:val="0"/>
              <w:jc w:val="center"/>
            </w:pPr>
          </w:p>
        </w:tc>
        <w:tc>
          <w:tcPr>
            <w:tcW w:w="854" w:type="dxa"/>
            <w:shd w:val="clear" w:color="auto" w:fill="DBE5F1"/>
          </w:tcPr>
          <w:p w14:paraId="428C8F92" w14:textId="77777777" w:rsidR="007236FF" w:rsidRDefault="007236FF" w:rsidP="00465A53">
            <w:pPr>
              <w:snapToGrid w:val="0"/>
              <w:jc w:val="center"/>
            </w:pPr>
          </w:p>
        </w:tc>
        <w:tc>
          <w:tcPr>
            <w:tcW w:w="855" w:type="dxa"/>
            <w:shd w:val="clear" w:color="auto" w:fill="DBE5F1"/>
          </w:tcPr>
          <w:p w14:paraId="256C9CA6" w14:textId="77777777" w:rsidR="007236FF" w:rsidRDefault="007236FF" w:rsidP="00465A53">
            <w:pPr>
              <w:snapToGrid w:val="0"/>
              <w:jc w:val="center"/>
            </w:pPr>
          </w:p>
        </w:tc>
      </w:tr>
      <w:tr w:rsidR="00465A53" w14:paraId="66C3F6D2" w14:textId="77777777" w:rsidTr="00465A53">
        <w:trPr>
          <w:jc w:val="center"/>
        </w:trPr>
        <w:tc>
          <w:tcPr>
            <w:tcW w:w="3917" w:type="dxa"/>
            <w:shd w:val="clear" w:color="auto" w:fill="B8CCE4"/>
          </w:tcPr>
          <w:p w14:paraId="20124F97" w14:textId="6B98C0C5"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DDoS攻撃</w:t>
            </w:r>
          </w:p>
        </w:tc>
        <w:tc>
          <w:tcPr>
            <w:tcW w:w="854" w:type="dxa"/>
            <w:shd w:val="clear" w:color="auto" w:fill="B8CCE4"/>
          </w:tcPr>
          <w:p w14:paraId="79842A52" w14:textId="77777777" w:rsidR="007236FF" w:rsidRDefault="007236FF" w:rsidP="00465A53">
            <w:pPr>
              <w:snapToGrid w:val="0"/>
              <w:jc w:val="center"/>
            </w:pPr>
          </w:p>
        </w:tc>
        <w:tc>
          <w:tcPr>
            <w:tcW w:w="854" w:type="dxa"/>
            <w:shd w:val="clear" w:color="auto" w:fill="B8CCE4"/>
          </w:tcPr>
          <w:p w14:paraId="5E587D27" w14:textId="77777777" w:rsidR="007236FF" w:rsidRDefault="007236FF" w:rsidP="00465A53">
            <w:pPr>
              <w:snapToGrid w:val="0"/>
              <w:jc w:val="center"/>
            </w:pPr>
          </w:p>
        </w:tc>
        <w:tc>
          <w:tcPr>
            <w:tcW w:w="855" w:type="dxa"/>
            <w:shd w:val="clear" w:color="auto" w:fill="B8CCE4"/>
          </w:tcPr>
          <w:p w14:paraId="03C63AA1" w14:textId="5E282B8B"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r>
    </w:tbl>
    <w:p w14:paraId="27F5B914" w14:textId="7C2C6EBF" w:rsidR="0013383B" w:rsidRPr="00B43632" w:rsidRDefault="00B43632" w:rsidP="00B43632">
      <w:pPr>
        <w:snapToGrid w:val="0"/>
        <w:ind w:leftChars="675" w:left="1418"/>
        <w:rPr>
          <w:rFonts w:ascii="ＭＳ ゴシック" w:eastAsia="ＭＳ ゴシック"/>
          <w:sz w:val="20"/>
          <w:szCs w:val="20"/>
        </w:rPr>
      </w:pPr>
      <w:r w:rsidRPr="00B43632">
        <w:rPr>
          <w:rFonts w:ascii="ＭＳ ゴシック" w:eastAsia="ＭＳ ゴシック" w:hint="eastAsia"/>
          <w:sz w:val="20"/>
          <w:szCs w:val="20"/>
        </w:rPr>
        <w:t>●＝情報の種類によって報告の有無を決定</w:t>
      </w:r>
    </w:p>
    <w:p w14:paraId="4FA17EBC" w14:textId="2FF3FA90" w:rsidR="00B43632" w:rsidRPr="00B43632" w:rsidRDefault="00B43632" w:rsidP="00B43632">
      <w:pPr>
        <w:snapToGrid w:val="0"/>
        <w:ind w:leftChars="675" w:left="1418"/>
        <w:rPr>
          <w:rFonts w:ascii="ＭＳ ゴシック" w:eastAsia="ＭＳ ゴシック"/>
          <w:sz w:val="20"/>
          <w:szCs w:val="20"/>
        </w:rPr>
      </w:pPr>
      <w:r w:rsidRPr="00B43632">
        <w:rPr>
          <w:rFonts w:ascii="ＭＳ ゴシック" w:eastAsia="ＭＳ ゴシック" w:hAnsi="Cambria Math" w:cs="Cambria Math"/>
          <w:sz w:val="20"/>
          <w:szCs w:val="20"/>
        </w:rPr>
        <w:t>△</w:t>
      </w:r>
      <w:r w:rsidRPr="00B43632">
        <w:rPr>
          <w:rFonts w:ascii="ＭＳ ゴシック" w:eastAsia="ＭＳ ゴシック" w:hAnsi="Cambria Math" w:cs="Cambria Math"/>
          <w:sz w:val="20"/>
          <w:szCs w:val="20"/>
        </w:rPr>
        <w:t>＝</w:t>
      </w:r>
      <w:r w:rsidR="000274D1">
        <w:rPr>
          <w:rFonts w:ascii="ＭＳ ゴシック" w:eastAsia="ＭＳ ゴシック" w:hAnsi="Cambria Math" w:cs="Cambria Math"/>
          <w:sz w:val="20"/>
          <w:szCs w:val="20"/>
        </w:rPr>
        <w:t>被害の</w:t>
      </w:r>
      <w:r w:rsidR="002F79FB">
        <w:rPr>
          <w:rFonts w:ascii="ＭＳ ゴシック" w:eastAsia="ＭＳ ゴシック" w:hAnsi="Cambria Math" w:cs="Cambria Math"/>
          <w:sz w:val="20"/>
          <w:szCs w:val="20"/>
        </w:rPr>
        <w:t>深刻</w:t>
      </w:r>
      <w:r w:rsidR="000274D1">
        <w:rPr>
          <w:rFonts w:ascii="ＭＳ ゴシック" w:eastAsia="ＭＳ ゴシック" w:hAnsi="Cambria Math" w:cs="Cambria Math"/>
          <w:sz w:val="20"/>
          <w:szCs w:val="20"/>
        </w:rPr>
        <w:t>さに応じて</w:t>
      </w:r>
      <w:r w:rsidR="002F79FB">
        <w:rPr>
          <w:rFonts w:ascii="ＭＳ ゴシック" w:eastAsia="ＭＳ ゴシック" w:hAnsi="Cambria Math" w:cs="Cambria Math"/>
          <w:sz w:val="20"/>
          <w:szCs w:val="20"/>
        </w:rPr>
        <w:t>報告</w:t>
      </w:r>
    </w:p>
    <w:p w14:paraId="250C807A" w14:textId="77777777" w:rsidR="00B726C5" w:rsidRDefault="00B726C5" w:rsidP="00F8155E"/>
    <w:p w14:paraId="7C25998F" w14:textId="49E2C7FC" w:rsidR="00B726C5" w:rsidRDefault="00105B00" w:rsidP="003C690D">
      <w:pPr>
        <w:jc w:val="center"/>
      </w:pPr>
      <w:r w:rsidRPr="00105B00">
        <w:pict w14:anchorId="1EE60CD6">
          <v:shape id="_x0000_i1031" type="#_x0000_t75" style="width:423.75pt;height:279.4pt">
            <v:imagedata r:id="rId14" o:title=""/>
          </v:shape>
        </w:pict>
      </w:r>
    </w:p>
    <w:p w14:paraId="438217A9" w14:textId="11DDD155" w:rsidR="003C690D" w:rsidRPr="00B726C5" w:rsidRDefault="003C690D" w:rsidP="003C690D">
      <w:pPr>
        <w:pStyle w:val="af"/>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8E26A5">
        <w:rPr>
          <w:noProof/>
        </w:rPr>
        <w:t>3</w:t>
      </w:r>
      <w:r>
        <w:fldChar w:fldCharType="end"/>
      </w:r>
      <w:r>
        <w:t xml:space="preserve">　報告要否に関する判断のフロー例</w:t>
      </w:r>
    </w:p>
    <w:p w14:paraId="16AE6804" w14:textId="331F86DD" w:rsidR="00DB7A15" w:rsidRDefault="00DB7A15" w:rsidP="0094307A">
      <w:pPr>
        <w:pStyle w:val="20"/>
      </w:pPr>
      <w:r>
        <w:rPr>
          <w:rFonts w:hint="eastAsia"/>
        </w:rPr>
        <w:lastRenderedPageBreak/>
        <w:t xml:space="preserve">5. </w:t>
      </w:r>
      <w:r>
        <w:rPr>
          <w:rFonts w:hint="eastAsia"/>
        </w:rPr>
        <w:t>インシデント</w:t>
      </w:r>
      <w:r w:rsidR="004C0E37">
        <w:rPr>
          <w:rFonts w:hint="eastAsia"/>
        </w:rPr>
        <w:t>の</w:t>
      </w:r>
      <w:r>
        <w:rPr>
          <w:rFonts w:hint="eastAsia"/>
        </w:rPr>
        <w:t>種類に応じた対応手順</w:t>
      </w:r>
    </w:p>
    <w:p w14:paraId="32B15EA4" w14:textId="77777777" w:rsidR="004C0E37" w:rsidRPr="004C0E37" w:rsidRDefault="004C0E37" w:rsidP="004C0E37"/>
    <w:p w14:paraId="5A3D8BDA" w14:textId="714894F0" w:rsidR="004C0E37" w:rsidRPr="00413ABE" w:rsidRDefault="004C0E37" w:rsidP="00413ABE">
      <w:pPr>
        <w:rPr>
          <w:rFonts w:ascii="Arial" w:eastAsia="ＭＳ ゴシック" w:hAnsi="Arial"/>
          <w:b/>
          <w:sz w:val="24"/>
        </w:rPr>
      </w:pPr>
      <w:r w:rsidRPr="00413ABE">
        <w:rPr>
          <w:rFonts w:ascii="Arial" w:eastAsia="ＭＳ ゴシック" w:hAnsi="Arial"/>
          <w:b/>
          <w:sz w:val="24"/>
        </w:rPr>
        <w:t>5.1</w:t>
      </w:r>
      <w:r w:rsidRPr="00413ABE">
        <w:rPr>
          <w:rFonts w:ascii="Arial" w:eastAsia="ＭＳ ゴシック" w:hAnsi="Arial" w:hint="eastAsia"/>
          <w:b/>
          <w:sz w:val="24"/>
        </w:rPr>
        <w:t xml:space="preserve"> </w:t>
      </w:r>
      <w:r w:rsidR="0067465B" w:rsidRPr="00413ABE">
        <w:rPr>
          <w:rFonts w:ascii="Arial" w:eastAsia="ＭＳ ゴシック" w:hAnsi="Arial" w:hint="eastAsia"/>
          <w:b/>
          <w:sz w:val="24"/>
        </w:rPr>
        <w:t>情報セキュリティインシデント</w:t>
      </w:r>
      <w:r w:rsidRPr="00413ABE">
        <w:rPr>
          <w:rFonts w:ascii="Arial" w:eastAsia="ＭＳ ゴシック" w:hAnsi="Arial" w:hint="eastAsia"/>
          <w:b/>
          <w:sz w:val="24"/>
        </w:rPr>
        <w:t>発生時の対応</w:t>
      </w:r>
    </w:p>
    <w:p w14:paraId="3BD922CB" w14:textId="33850070" w:rsidR="00DB7A15" w:rsidRDefault="004C0E37" w:rsidP="004C0E37">
      <w:r>
        <w:rPr>
          <w:rFonts w:hint="eastAsia"/>
        </w:rPr>
        <w:t xml:space="preserve">　</w:t>
      </w:r>
      <w:r w:rsidR="0067465B">
        <w:rPr>
          <w:rFonts w:hint="eastAsia"/>
        </w:rPr>
        <w:t>情報セキュリティインシデント</w:t>
      </w:r>
      <w:r w:rsidRPr="004C0E37">
        <w:rPr>
          <w:rFonts w:hint="eastAsia"/>
        </w:rPr>
        <w:t>に対して、技術的対応とともに重要となるのが、事後の対応による見直しである。組織においていかに技術的対応を強固にしても、組織をインターネットに接続する限り常に情報セキュリティ上の脅威は存在しているのであって、潜在的かつ必然的にインシデントに対応しなければならない状況にあることをまず理解しなければならない。</w:t>
      </w:r>
    </w:p>
    <w:p w14:paraId="69CBA1CA" w14:textId="573D9166" w:rsidR="004C0E37" w:rsidRPr="004C0E37" w:rsidRDefault="004C0E37" w:rsidP="004C0E37">
      <w:pPr>
        <w:rPr>
          <w:rFonts w:hAnsi="Arial"/>
        </w:rPr>
      </w:pPr>
      <w:r>
        <w:t xml:space="preserve">　具体的な手順の策定にあたっては、次の資料を参考にすることができる。</w:t>
      </w:r>
    </w:p>
    <w:p w14:paraId="27B8458F" w14:textId="79C68B5D" w:rsidR="004C0E37" w:rsidRDefault="004C0E37" w:rsidP="004C0E37">
      <w:pPr>
        <w:pStyle w:val="2"/>
      </w:pPr>
      <w:r>
        <w:t>インシデントハンドリングマニュアル（</w:t>
      </w:r>
      <w:r>
        <w:rPr>
          <w:rFonts w:hint="eastAsia"/>
        </w:rPr>
        <w:t>JPCERT</w:t>
      </w:r>
      <w:r>
        <w:t>/CC</w:t>
      </w:r>
      <w:r>
        <w:t>）</w:t>
      </w:r>
      <w:r>
        <w:br/>
      </w:r>
      <w:hyperlink r:id="rId15" w:history="1">
        <w:r w:rsidRPr="004C0E37">
          <w:rPr>
            <w:rStyle w:val="a8"/>
          </w:rPr>
          <w:t>https://www.jpcert.or.jp/csirt_material/files/manual_ver1.0_20151126.pdf</w:t>
        </w:r>
      </w:hyperlink>
    </w:p>
    <w:p w14:paraId="5C46A51D" w14:textId="2682A161" w:rsidR="004C0E37" w:rsidRDefault="004C0E37" w:rsidP="004C0E37">
      <w:pPr>
        <w:pStyle w:val="2"/>
      </w:pPr>
      <w:r>
        <w:rPr>
          <w:rFonts w:hint="eastAsia"/>
        </w:rPr>
        <w:t>ISO/IEC 27035-3:2020</w:t>
      </w:r>
      <w:r>
        <w:br/>
        <w:t>Information technology</w:t>
      </w:r>
      <w:r>
        <w:rPr>
          <w:rFonts w:hint="eastAsia"/>
        </w:rPr>
        <w:t xml:space="preserve"> - Information security incident management -</w:t>
      </w:r>
      <w:r>
        <w:br/>
        <w:t>Part3: Guidelines for ICT incident response operations</w:t>
      </w:r>
    </w:p>
    <w:p w14:paraId="5472C368" w14:textId="28C8EB58" w:rsidR="004C0E37" w:rsidRDefault="004C0E37" w:rsidP="004C0E37">
      <w:r>
        <w:t xml:space="preserve">　手順の</w:t>
      </w:r>
      <w:r>
        <w:rPr>
          <w:rFonts w:hint="eastAsia"/>
        </w:rPr>
        <w:t>策定例を示す</w:t>
      </w:r>
      <w:r>
        <w:t>。</w:t>
      </w:r>
    </w:p>
    <w:p w14:paraId="3EF96776" w14:textId="7F27492B" w:rsidR="004C0E37" w:rsidRDefault="004C0E37" w:rsidP="004C0E37">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5</w:t>
      </w:r>
      <w:r>
        <w:fldChar w:fldCharType="end"/>
      </w:r>
      <w:r>
        <w:t xml:space="preserve">　</w:t>
      </w:r>
      <w:r w:rsidR="0067465B">
        <w:t>情報セキュリティインシデント</w:t>
      </w:r>
      <w:r>
        <w:t>に関する対応手順例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4C0E37" w14:paraId="769989BC" w14:textId="77777777" w:rsidTr="00465A53">
        <w:tc>
          <w:tcPr>
            <w:tcW w:w="9269" w:type="dxa"/>
            <w:shd w:val="clear" w:color="auto" w:fill="auto"/>
          </w:tcPr>
          <w:p w14:paraId="3EFA0601" w14:textId="77777777" w:rsidR="004C0E37" w:rsidRPr="00465A53" w:rsidRDefault="004C0E37" w:rsidP="00465A53">
            <w:pPr>
              <w:numPr>
                <w:ilvl w:val="0"/>
                <w:numId w:val="15"/>
              </w:numPr>
              <w:spacing w:beforeLines="50" w:before="167"/>
              <w:ind w:left="470" w:hanging="357"/>
              <w:rPr>
                <w:rFonts w:ascii="Arial" w:eastAsia="ＭＳ ゴシック" w:hAnsi="Arial"/>
              </w:rPr>
            </w:pPr>
            <w:r w:rsidRPr="00465A53">
              <w:rPr>
                <w:rFonts w:ascii="Arial" w:eastAsia="ＭＳ ゴシック" w:hAnsi="Arial" w:hint="eastAsia"/>
              </w:rPr>
              <w:t>発生から緊急措置決定まで</w:t>
            </w:r>
          </w:p>
          <w:p w14:paraId="18C53A1E" w14:textId="0EDB6C8C"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監視システムによる</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の可能性を示す事象の検知や、通報等で</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の可能性を認知した部局技術担当者は、事実を確認するとともに部局技術責任者に報告し、被害拡大防止のための緊急措置の必要性について判断を求めるものとする。</w:t>
            </w:r>
          </w:p>
          <w:p w14:paraId="61535DFF" w14:textId="34C304AE"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部局技術担当者は、後日の調査に備え、</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発生時の状況、例えばログイン状況、ネットワーク接続や手順の稼働状況に関する記録を作成し、バックアップデータの作成、ハードディスクのイメージの保存等を行う。</w:t>
            </w:r>
          </w:p>
          <w:p w14:paraId="44AFC3A2" w14:textId="218A2BDF" w:rsidR="0067465B" w:rsidRPr="00465A53" w:rsidRDefault="0067465B" w:rsidP="00465A53">
            <w:pPr>
              <w:numPr>
                <w:ilvl w:val="1"/>
                <w:numId w:val="15"/>
              </w:numPr>
              <w:rPr>
                <w:rFonts w:ascii="Arial" w:eastAsia="ＭＳ ゴシック" w:hAnsi="Arial"/>
              </w:rPr>
            </w:pPr>
            <w:r w:rsidRPr="00465A53">
              <w:rPr>
                <w:rFonts w:ascii="Arial" w:eastAsia="ＭＳ ゴシック" w:hAnsi="Arial"/>
              </w:rPr>
              <w:t>CSIRT</w:t>
            </w:r>
            <w:r w:rsidRPr="00465A53">
              <w:rPr>
                <w:rFonts w:ascii="Arial" w:eastAsia="ＭＳ ゴシック" w:hAnsi="Arial"/>
              </w:rPr>
              <w:t>責任者は、情報セキュリティインシデントの原因と見込まれる情報システムや被害を受けていると見込まれる情報システムを所管する部局総括責任者及び部局技術責任者に対し、証拠保全や被害拡大防止のための措置への協力を求めることができる。</w:t>
            </w:r>
          </w:p>
          <w:p w14:paraId="5649FC51" w14:textId="63379C3C" w:rsidR="004C0E37" w:rsidRPr="00465A53" w:rsidRDefault="0067465B" w:rsidP="00465A53">
            <w:pPr>
              <w:numPr>
                <w:ilvl w:val="1"/>
                <w:numId w:val="15"/>
              </w:numPr>
              <w:rPr>
                <w:rFonts w:ascii="Arial" w:eastAsia="ＭＳ ゴシック" w:hAnsi="Arial"/>
              </w:rPr>
            </w:pPr>
            <w:r w:rsidRPr="00465A53">
              <w:rPr>
                <w:rFonts w:ascii="Arial" w:eastAsia="ＭＳ ゴシック" w:hAnsi="Arial" w:hint="eastAsia"/>
              </w:rPr>
              <w:t>情報セキュリティインシデント</w:t>
            </w:r>
            <w:r w:rsidR="004C0E37" w:rsidRPr="00465A53">
              <w:rPr>
                <w:rFonts w:ascii="Arial" w:eastAsia="ＭＳ ゴシック" w:hAnsi="Arial" w:hint="eastAsia"/>
              </w:rPr>
              <w:t>が、外部からの継続している攻撃等であって攻撃元ネットワークの管理主体等への対処依頼が必要な場合、部局総括責任者の承認を得て部局技術責任者から相手方サイトへの対処依頼を行う。</w:t>
            </w:r>
          </w:p>
          <w:p w14:paraId="6F6192DA" w14:textId="77777777" w:rsidR="004C0E37" w:rsidRPr="00465A53" w:rsidRDefault="004C0E37" w:rsidP="00465A53">
            <w:pPr>
              <w:numPr>
                <w:ilvl w:val="0"/>
                <w:numId w:val="15"/>
              </w:numPr>
              <w:spacing w:beforeLines="50" w:before="167"/>
              <w:ind w:left="470" w:hanging="357"/>
              <w:rPr>
                <w:rFonts w:ascii="Arial" w:eastAsia="ＭＳ ゴシック" w:hAnsi="Arial"/>
              </w:rPr>
            </w:pPr>
            <w:r w:rsidRPr="00465A53">
              <w:rPr>
                <w:rFonts w:ascii="Arial" w:eastAsia="ＭＳ ゴシック" w:hAnsi="Arial" w:hint="eastAsia"/>
              </w:rPr>
              <w:t>被害拡大防止の応急措置の実施</w:t>
            </w:r>
          </w:p>
          <w:p w14:paraId="0D4BB6D3"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技術責任者は、個別システムの停止やネットワークからの遮断（他の情報システムと共有している学内通信回線又は学外通信回線から独立した閉鎖的な通信回線に構成を変更する等）等の緊急措置の必要性を判断し、実施を部局技術担当者に指示する。</w:t>
            </w:r>
          </w:p>
          <w:p w14:paraId="2CB1796C"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部局総括責任者および部局技術責任者は、情報システムのアカウントの不正使用の報告を受けた場合には、直ちに当該アカウントによる使用を停止させるものとする。</w:t>
            </w:r>
          </w:p>
          <w:p w14:paraId="2F8BE3A0"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部局技術責任者は、利用者等による対処が必要な場合には、その旨命令する。</w:t>
            </w:r>
          </w:p>
          <w:p w14:paraId="24A83E3A" w14:textId="77777777" w:rsidR="004C0E37" w:rsidRPr="00465A53" w:rsidRDefault="004C0E37" w:rsidP="00465A53">
            <w:pPr>
              <w:numPr>
                <w:ilvl w:val="0"/>
                <w:numId w:val="15"/>
              </w:numPr>
              <w:spacing w:beforeLines="50" w:before="167"/>
              <w:ind w:left="470" w:hanging="357"/>
              <w:rPr>
                <w:rFonts w:ascii="Arial" w:eastAsia="ＭＳ ゴシック" w:hAnsi="Arial"/>
              </w:rPr>
            </w:pPr>
            <w:r w:rsidRPr="00465A53">
              <w:rPr>
                <w:rFonts w:ascii="Arial" w:eastAsia="ＭＳ ゴシック" w:hAnsi="Arial" w:hint="eastAsia"/>
              </w:rPr>
              <w:t>緊急連絡及び報告</w:t>
            </w:r>
          </w:p>
          <w:p w14:paraId="65680D63"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lastRenderedPageBreak/>
              <w:t>部局技術責任者は、緊急の被害拡大防止措置を実施する場合は、部局総括責任者に報告する。</w:t>
            </w:r>
          </w:p>
          <w:p w14:paraId="63D67265"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部局総括責任者は、被害拡大防止措置が全学ネットワークに影響する場合は、部局総括責任者は学内窓口を通じて全学実施責任者に連絡する。</w:t>
            </w:r>
          </w:p>
          <w:p w14:paraId="34EF67F4"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全学実施責任者は、</w:t>
            </w:r>
            <w:r w:rsidRPr="00465A53">
              <w:rPr>
                <w:rFonts w:ascii="Arial" w:eastAsia="ＭＳ ゴシック" w:hAnsi="Arial" w:hint="eastAsia"/>
              </w:rPr>
              <w:t>C</w:t>
            </w:r>
            <w:r w:rsidRPr="00465A53">
              <w:rPr>
                <w:rFonts w:ascii="Arial" w:eastAsia="ＭＳ ゴシック" w:hAnsi="Arial"/>
              </w:rPr>
              <w:t>SIRT</w:t>
            </w:r>
            <w:r w:rsidRPr="00465A53">
              <w:rPr>
                <w:rFonts w:ascii="Arial" w:eastAsia="ＭＳ ゴシック" w:hAnsi="Arial" w:hint="eastAsia"/>
              </w:rPr>
              <w:t>を通じて、緊急措置の実施により影響を受ける利用者等に被害拡大防止措置を連絡するとともに、全学総括責任者の指示を仰いだ上で、必要に応じ非常時対策本部を組織する。</w:t>
            </w:r>
          </w:p>
          <w:p w14:paraId="5F73DE9F"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CSIRT</w:t>
            </w:r>
            <w:r w:rsidRPr="00465A53">
              <w:rPr>
                <w:rFonts w:ascii="Arial" w:eastAsia="ＭＳ ゴシック" w:hAnsi="Arial" w:hint="eastAsia"/>
              </w:rPr>
              <w:t>は、全学実施責任者または非常時対策本部の指示に基づき、攻撃元サイトや関係するサイトへの連絡、及び関係機関への報告などを指揮する。</w:t>
            </w:r>
          </w:p>
          <w:p w14:paraId="7B305193"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非常時対策本部が設置された場合、</w:t>
            </w:r>
            <w:r w:rsidRPr="00465A53">
              <w:rPr>
                <w:rFonts w:ascii="Arial" w:eastAsia="ＭＳ ゴシック" w:hAnsi="Arial" w:hint="eastAsia"/>
              </w:rPr>
              <w:t>CSIRT</w:t>
            </w:r>
            <w:r w:rsidRPr="00465A53">
              <w:rPr>
                <w:rFonts w:ascii="Arial" w:eastAsia="ＭＳ ゴシック" w:hAnsi="Arial" w:hint="eastAsia"/>
              </w:rPr>
              <w:t>、部局技術責任者及び部局技術担当者は、その指示に従うものとする。</w:t>
            </w:r>
          </w:p>
          <w:p w14:paraId="07B6701D" w14:textId="77777777" w:rsidR="004C0E37" w:rsidRPr="00465A53" w:rsidRDefault="004C0E37" w:rsidP="00465A53">
            <w:pPr>
              <w:numPr>
                <w:ilvl w:val="0"/>
                <w:numId w:val="15"/>
              </w:numPr>
              <w:spacing w:beforeLines="50" w:before="167"/>
              <w:ind w:left="470" w:hanging="357"/>
              <w:rPr>
                <w:rFonts w:ascii="Arial" w:eastAsia="ＭＳ ゴシック" w:hAnsi="Arial"/>
              </w:rPr>
            </w:pPr>
            <w:r w:rsidRPr="00465A53">
              <w:rPr>
                <w:rFonts w:ascii="Arial" w:eastAsia="ＭＳ ゴシック" w:hAnsi="Arial" w:hint="eastAsia"/>
              </w:rPr>
              <w:t>復旧計画</w:t>
            </w:r>
          </w:p>
          <w:p w14:paraId="7CF7B7D0" w14:textId="0974CEA6"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部局技術担当者は、</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の被害や緊急措置の影響を特定し、システムやネットワークの復旧計画を立案する。</w:t>
            </w:r>
          </w:p>
          <w:p w14:paraId="46539801"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部局技術責任者は、復旧計画を検討し、部局総括責任者（全学ネットワークに影響する場合は全学実施責任者）の承認を得て実施する。</w:t>
            </w:r>
          </w:p>
          <w:p w14:paraId="0FFB3881" w14:textId="77777777" w:rsidR="004C0E37" w:rsidRPr="00465A53" w:rsidRDefault="004C0E37" w:rsidP="00465A53">
            <w:pPr>
              <w:spacing w:beforeLines="50" w:before="167"/>
              <w:ind w:left="470" w:hanging="357"/>
              <w:rPr>
                <w:rFonts w:ascii="Arial" w:eastAsia="ＭＳ ゴシック" w:hAnsi="Arial"/>
              </w:rPr>
            </w:pPr>
            <w:r w:rsidRPr="00465A53">
              <w:rPr>
                <w:rFonts w:ascii="Arial" w:eastAsia="ＭＳ ゴシック" w:hAnsi="Arial" w:hint="eastAsia"/>
              </w:rPr>
              <w:t>(5)</w:t>
            </w:r>
            <w:r w:rsidRPr="00465A53">
              <w:rPr>
                <w:rFonts w:ascii="Arial" w:eastAsia="ＭＳ ゴシック" w:hAnsi="Arial" w:hint="eastAsia"/>
              </w:rPr>
              <w:tab/>
            </w:r>
            <w:r w:rsidRPr="00465A53">
              <w:rPr>
                <w:rFonts w:ascii="Arial" w:eastAsia="ＭＳ ゴシック" w:hAnsi="Arial" w:hint="eastAsia"/>
              </w:rPr>
              <w:t>原因調査と再発防止策</w:t>
            </w:r>
          </w:p>
          <w:p w14:paraId="33B3740C" w14:textId="6646B123" w:rsidR="004C0E37" w:rsidRPr="00465A53" w:rsidRDefault="004C0E37" w:rsidP="00465A53">
            <w:pPr>
              <w:numPr>
                <w:ilvl w:val="0"/>
                <w:numId w:val="21"/>
              </w:numPr>
              <w:rPr>
                <w:rFonts w:ascii="Arial" w:eastAsia="ＭＳ ゴシック" w:hAnsi="Arial"/>
              </w:rPr>
            </w:pPr>
            <w:r w:rsidRPr="00465A53">
              <w:rPr>
                <w:rFonts w:ascii="Arial" w:eastAsia="ＭＳ ゴシック" w:hAnsi="Arial" w:hint="eastAsia"/>
              </w:rPr>
              <w:t>部局技術担当者は、</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発生の要因を特定し、再発防止策を立案する。</w:t>
            </w:r>
          </w:p>
          <w:p w14:paraId="0677B945" w14:textId="77777777" w:rsidR="004C0E37" w:rsidRPr="00465A53" w:rsidRDefault="004C0E37" w:rsidP="00465A53">
            <w:pPr>
              <w:numPr>
                <w:ilvl w:val="0"/>
                <w:numId w:val="21"/>
              </w:numPr>
              <w:rPr>
                <w:rFonts w:ascii="Arial" w:eastAsia="ＭＳ ゴシック" w:hAnsi="Arial"/>
              </w:rPr>
            </w:pPr>
            <w:r w:rsidRPr="00465A53">
              <w:rPr>
                <w:rFonts w:ascii="Arial" w:eastAsia="ＭＳ ゴシック" w:hAnsi="Arial" w:hint="eastAsia"/>
              </w:rPr>
              <w:t>部局技術責任者は、利用者等への注意喚起等を含めた再発防止策を検討し、部局総括責任者（全学ネットワークに影響する場合は全学実施責任者）の承認を得て実施する。</w:t>
            </w:r>
          </w:p>
          <w:p w14:paraId="3A0B356D" w14:textId="77777777" w:rsidR="004C0E37" w:rsidRPr="00465A53" w:rsidRDefault="004C0E37" w:rsidP="00465A53">
            <w:pPr>
              <w:numPr>
                <w:ilvl w:val="0"/>
                <w:numId w:val="21"/>
              </w:numPr>
              <w:rPr>
                <w:rFonts w:ascii="Arial" w:eastAsia="ＭＳ ゴシック" w:hAnsi="Arial"/>
              </w:rPr>
            </w:pPr>
            <w:r w:rsidRPr="00465A53">
              <w:rPr>
                <w:rFonts w:ascii="Arial" w:eastAsia="ＭＳ ゴシック" w:hAnsi="Arial" w:hint="eastAsia"/>
              </w:rPr>
              <w:t>部局技術担当者と部局技術責任者は、インシデント対応作業の結果をまとめ、部局総括責任者は、再発防止策とともに全学実施責任者に報告するとともに、必要によりポリシーや実施規程の改善提案を行う。</w:t>
            </w:r>
          </w:p>
          <w:p w14:paraId="384CD524" w14:textId="304729AB" w:rsidR="004C0E37" w:rsidRPr="00465A53" w:rsidRDefault="004C0E37" w:rsidP="00465A53">
            <w:pPr>
              <w:numPr>
                <w:ilvl w:val="0"/>
                <w:numId w:val="21"/>
              </w:numPr>
              <w:rPr>
                <w:rFonts w:ascii="Arial" w:eastAsia="ＭＳ ゴシック" w:hAnsi="Arial"/>
              </w:rPr>
            </w:pPr>
            <w:r w:rsidRPr="00465A53">
              <w:rPr>
                <w:rFonts w:ascii="Arial" w:eastAsia="ＭＳ ゴシック" w:hAnsi="Arial" w:hint="eastAsia"/>
              </w:rPr>
              <w:t>全学実施責任者は、部局総括責任者から</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についての報告を受けた場合には、その内容を検討し、全学総括責任者の承認を仰ぎ、再発防止策を実施するために必要な措置を講ずる。</w:t>
            </w:r>
          </w:p>
        </w:tc>
      </w:tr>
    </w:tbl>
    <w:p w14:paraId="28301C4A" w14:textId="77777777" w:rsidR="004C0E37" w:rsidRPr="004C0E37" w:rsidRDefault="004C0E37" w:rsidP="004C0E37"/>
    <w:p w14:paraId="567A2796" w14:textId="4ADD3AF1" w:rsidR="00B3115A" w:rsidRPr="003B0BE4" w:rsidRDefault="0067465B" w:rsidP="003B0BE4">
      <w:pPr>
        <w:rPr>
          <w:rFonts w:ascii="Arial" w:eastAsia="ＭＳ ゴシック" w:hAnsi="Arial"/>
          <w:b/>
          <w:sz w:val="24"/>
        </w:rPr>
      </w:pPr>
      <w:r>
        <w:br w:type="page"/>
      </w:r>
      <w:r w:rsidR="00B3115A" w:rsidRPr="003B0BE4">
        <w:rPr>
          <w:rFonts w:ascii="Arial" w:eastAsia="ＭＳ ゴシック" w:hAnsi="Arial"/>
          <w:b/>
          <w:sz w:val="24"/>
        </w:rPr>
        <w:lastRenderedPageBreak/>
        <w:t>5.2</w:t>
      </w:r>
      <w:r w:rsidR="00B3115A" w:rsidRPr="003B0BE4">
        <w:rPr>
          <w:rFonts w:ascii="Arial" w:eastAsia="ＭＳ ゴシック" w:hAnsi="Arial" w:hint="eastAsia"/>
          <w:b/>
          <w:sz w:val="24"/>
        </w:rPr>
        <w:t xml:space="preserve"> </w:t>
      </w:r>
      <w:r w:rsidR="00B3115A" w:rsidRPr="003B0BE4">
        <w:rPr>
          <w:rFonts w:ascii="Arial" w:eastAsia="ＭＳ ゴシック" w:hAnsi="Arial" w:hint="eastAsia"/>
          <w:b/>
          <w:sz w:val="24"/>
        </w:rPr>
        <w:t>コンテンツインシデントに関する緊急対応</w:t>
      </w:r>
    </w:p>
    <w:p w14:paraId="0E1FB928" w14:textId="723CAE4B" w:rsidR="00566BB2" w:rsidRDefault="00B3115A" w:rsidP="00B3115A">
      <w:r>
        <w:t xml:space="preserve">　コンテンツインシデントのうち、生命・身体への危険の可能性を示唆するコンテンツ（殺人、爆破、自殺の予告等）が含まれるものを認知した場合の対応について、通常の手順とは別に緊急対応のための手順を定めることが考えられる。以下にその例を示す。</w:t>
      </w:r>
    </w:p>
    <w:p w14:paraId="1CF75C5F" w14:textId="4D0F528E" w:rsidR="00B3115A" w:rsidRDefault="00B3115A" w:rsidP="00B3115A">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6</w:t>
      </w:r>
      <w:r>
        <w:fldChar w:fldCharType="end"/>
      </w:r>
      <w:r>
        <w:t xml:space="preserve">　コンテンツインシデントに関する緊急対応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B3115A" w:rsidRPr="00465A53" w14:paraId="058E347A" w14:textId="77777777" w:rsidTr="00465A53">
        <w:trPr>
          <w:trHeight w:val="2518"/>
        </w:trPr>
        <w:tc>
          <w:tcPr>
            <w:tcW w:w="9269" w:type="dxa"/>
            <w:shd w:val="clear" w:color="auto" w:fill="auto"/>
          </w:tcPr>
          <w:p w14:paraId="1FF068D6" w14:textId="267E1E79" w:rsidR="00B3115A" w:rsidRPr="00465A53" w:rsidRDefault="00B3115A" w:rsidP="00465A53">
            <w:pPr>
              <w:pStyle w:val="ab"/>
              <w:widowControl/>
              <w:numPr>
                <w:ilvl w:val="0"/>
                <w:numId w:val="6"/>
              </w:numPr>
              <w:tabs>
                <w:tab w:val="clear" w:pos="36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CSIRT</w:t>
            </w:r>
            <w:r w:rsidRPr="00465A53">
              <w:rPr>
                <w:rFonts w:ascii="Arial" w:eastAsia="ＭＳ ゴシック" w:hAnsi="Arial" w:hint="eastAsia"/>
              </w:rPr>
              <w:t>担当者は、生命・身体への危険の可能性を示唆するコンテンツ（殺人、爆破、自殺の予告等）を発見し、または報告等により認知した場合、</w:t>
            </w:r>
            <w:r w:rsidRPr="00465A53">
              <w:rPr>
                <w:rFonts w:ascii="Arial" w:eastAsia="ＭＳ ゴシック" w:hAnsi="Arial" w:hint="eastAsia"/>
              </w:rPr>
              <w:t>C</w:t>
            </w:r>
            <w:r w:rsidRPr="00465A53">
              <w:rPr>
                <w:rFonts w:ascii="Arial" w:eastAsia="ＭＳ ゴシック" w:hAnsi="Arial"/>
              </w:rPr>
              <w:t>SIRT</w:t>
            </w:r>
            <w:r w:rsidRPr="00465A53">
              <w:rPr>
                <w:rFonts w:ascii="Arial" w:eastAsia="ＭＳ ゴシック" w:hAnsi="Arial" w:hint="eastAsia"/>
              </w:rPr>
              <w:t>責任者の指示（予め許可を与えておく場合を含む）によりコンテンツの情報発信元を探知し、その結果を</w:t>
            </w:r>
            <w:r w:rsidRPr="00465A53">
              <w:rPr>
                <w:rFonts w:ascii="Arial" w:eastAsia="ＭＳ ゴシック" w:hAnsi="Arial" w:hint="eastAsia"/>
              </w:rPr>
              <w:t>C</w:t>
            </w:r>
            <w:r w:rsidRPr="00465A53">
              <w:rPr>
                <w:rFonts w:ascii="Arial" w:eastAsia="ＭＳ ゴシック" w:hAnsi="Arial"/>
              </w:rPr>
              <w:t>SIRT</w:t>
            </w:r>
            <w:r w:rsidRPr="00465A53">
              <w:rPr>
                <w:rFonts w:ascii="Arial" w:eastAsia="ＭＳ ゴシック" w:hAnsi="Arial" w:hint="eastAsia"/>
              </w:rPr>
              <w:t>責任者に報告するものとする。</w:t>
            </w:r>
          </w:p>
          <w:p w14:paraId="03CDB465" w14:textId="2C4900C9" w:rsidR="00B3115A" w:rsidRPr="00465A53" w:rsidRDefault="00B3115A" w:rsidP="00465A53">
            <w:pPr>
              <w:pStyle w:val="ab"/>
              <w:widowControl/>
              <w:numPr>
                <w:ilvl w:val="0"/>
                <w:numId w:val="6"/>
              </w:numPr>
              <w:tabs>
                <w:tab w:val="clear" w:pos="36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C</w:t>
            </w:r>
            <w:r w:rsidRPr="00465A53">
              <w:rPr>
                <w:rFonts w:ascii="Arial" w:eastAsia="ＭＳ ゴシック" w:hAnsi="Arial"/>
              </w:rPr>
              <w:t>SIRT</w:t>
            </w:r>
            <w:r w:rsidRPr="00465A53">
              <w:rPr>
                <w:rFonts w:ascii="Arial" w:eastAsia="ＭＳ ゴシック" w:hAnsi="Arial" w:hint="eastAsia"/>
              </w:rPr>
              <w:t>責任者は、全学</w:t>
            </w:r>
            <w:r w:rsidR="00573DA8" w:rsidRPr="00465A53">
              <w:rPr>
                <w:rFonts w:ascii="Arial" w:eastAsia="ＭＳ ゴシック" w:hAnsi="Arial" w:hint="eastAsia"/>
              </w:rPr>
              <w:t>実施</w:t>
            </w:r>
            <w:r w:rsidRPr="00465A53">
              <w:rPr>
                <w:rFonts w:ascii="Arial" w:eastAsia="ＭＳ ゴシック" w:hAnsi="Arial" w:hint="eastAsia"/>
              </w:rPr>
              <w:t>責任者にコンテンツの情報発信元の探知結果を報告し、学内緊急連絡についての指示を</w:t>
            </w:r>
            <w:r w:rsidR="00573DA8" w:rsidRPr="00465A53">
              <w:rPr>
                <w:rFonts w:ascii="Arial" w:eastAsia="ＭＳ ゴシック" w:hAnsi="Arial" w:hint="eastAsia"/>
              </w:rPr>
              <w:t>仰ぐ</w:t>
            </w:r>
            <w:r w:rsidRPr="00465A53">
              <w:rPr>
                <w:rFonts w:ascii="Arial" w:eastAsia="ＭＳ ゴシック" w:hAnsi="Arial" w:hint="eastAsia"/>
              </w:rPr>
              <w:t>。その際、広報、保護者、警察への連絡等の学内規則に従う。</w:t>
            </w:r>
          </w:p>
        </w:tc>
      </w:tr>
    </w:tbl>
    <w:p w14:paraId="67A71474" w14:textId="77777777" w:rsidR="00573DA8" w:rsidRDefault="00573DA8" w:rsidP="00566BB2">
      <w:pPr>
        <w:rPr>
          <w:rFonts w:ascii="Arial" w:eastAsia="ＭＳ ゴシック" w:hAnsi="Arial"/>
        </w:rPr>
      </w:pPr>
    </w:p>
    <w:p w14:paraId="242B01D3" w14:textId="77777777" w:rsidR="0067465B" w:rsidRPr="00573DA8" w:rsidRDefault="0067465B" w:rsidP="00566BB2">
      <w:pPr>
        <w:rPr>
          <w:rFonts w:ascii="Arial" w:eastAsia="ＭＳ ゴシック" w:hAnsi="Arial"/>
        </w:rPr>
      </w:pPr>
    </w:p>
    <w:p w14:paraId="1AF9C096" w14:textId="7EDA7837" w:rsidR="00573DA8" w:rsidRPr="00391657" w:rsidRDefault="00573DA8" w:rsidP="00391657">
      <w:pPr>
        <w:rPr>
          <w:rFonts w:ascii="Arial" w:eastAsia="ＭＳ ゴシック" w:hAnsi="Arial"/>
          <w:b/>
          <w:sz w:val="24"/>
        </w:rPr>
      </w:pPr>
      <w:r w:rsidRPr="00391657">
        <w:rPr>
          <w:rFonts w:ascii="Arial" w:eastAsia="ＭＳ ゴシック" w:hAnsi="Arial"/>
          <w:b/>
          <w:sz w:val="24"/>
        </w:rPr>
        <w:t>5.3</w:t>
      </w:r>
      <w:r w:rsidRPr="00391657">
        <w:rPr>
          <w:rFonts w:ascii="Arial" w:eastAsia="ＭＳ ゴシック" w:hAnsi="Arial" w:hint="eastAsia"/>
          <w:b/>
          <w:sz w:val="24"/>
        </w:rPr>
        <w:t xml:space="preserve"> </w:t>
      </w:r>
      <w:r w:rsidRPr="00391657">
        <w:rPr>
          <w:rFonts w:ascii="Arial" w:eastAsia="ＭＳ ゴシック" w:hAnsi="Arial" w:hint="eastAsia"/>
          <w:b/>
          <w:sz w:val="24"/>
        </w:rPr>
        <w:t>学外からの申立への対応</w:t>
      </w:r>
    </w:p>
    <w:p w14:paraId="7A5DF22A" w14:textId="3B3E3AFB" w:rsidR="00573DA8" w:rsidRDefault="00573DA8" w:rsidP="00573DA8">
      <w:r>
        <w:t xml:space="preserve">　コンテンツインシデントのうち、学内から情報発信されているコンテンツに対する</w:t>
      </w:r>
      <w:r w:rsidR="004E2317">
        <w:t>送信中止・削除要求等の申立への対応については、申立内容の妥当性や法的根拠について、法律専門家の助言をもとに判断することが必要な場合も多いことから、これらの取扱に関する手順を定めることが考えられる</w:t>
      </w:r>
      <w:r>
        <w:t>。以下にその例を示す。</w:t>
      </w:r>
    </w:p>
    <w:p w14:paraId="3F76092B" w14:textId="711E236D" w:rsidR="00573DA8" w:rsidRDefault="004E2317" w:rsidP="004E2317">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7</w:t>
      </w:r>
      <w:r>
        <w:fldChar w:fldCharType="end"/>
      </w:r>
      <w:r>
        <w:t xml:space="preserve">　学外からの申立への対応手順例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4E2317" w14:paraId="7C4B4872" w14:textId="77777777" w:rsidTr="00465A53">
        <w:tc>
          <w:tcPr>
            <w:tcW w:w="9269" w:type="dxa"/>
            <w:shd w:val="clear" w:color="auto" w:fill="auto"/>
          </w:tcPr>
          <w:p w14:paraId="1F3896D5"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原則</w:t>
            </w:r>
          </w:p>
          <w:p w14:paraId="58FF2AA4" w14:textId="77777777" w:rsidR="004E2317" w:rsidRPr="00465A53" w:rsidRDefault="004E2317" w:rsidP="00465A53">
            <w:pPr>
              <w:pStyle w:val="ab"/>
              <w:widowControl/>
              <w:numPr>
                <w:ilvl w:val="0"/>
                <w:numId w:val="7"/>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学外からの申立を受けた場合で、請求の法律的な効果や指摘されたコンテンツや行為の違法性の判断を要するときは、あらかじめ対応手順が明確になっていない限り、必ず法律の専門家に相談するものとする。</w:t>
            </w:r>
          </w:p>
          <w:p w14:paraId="5013B76F" w14:textId="77777777" w:rsidR="004E2317" w:rsidRPr="00465A53" w:rsidRDefault="004E2317" w:rsidP="00465A53">
            <w:pPr>
              <w:pStyle w:val="ab"/>
              <w:widowControl/>
              <w:numPr>
                <w:ilvl w:val="0"/>
                <w:numId w:val="7"/>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部局技術責任者は、学外からの申立については、部局総括責任者及び全学実施責任者に報告を行ものとする。</w:t>
            </w:r>
          </w:p>
          <w:p w14:paraId="1F70FFB5" w14:textId="77777777" w:rsidR="004E2317" w:rsidRPr="00465A53" w:rsidRDefault="004E2317" w:rsidP="00465A53">
            <w:pPr>
              <w:pStyle w:val="ab"/>
              <w:widowControl/>
              <w:numPr>
                <w:ilvl w:val="0"/>
                <w:numId w:val="7"/>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学外からの申立についての報告を受けた全学実施責任者は、全学総括責任者の承認を仰ぎ必要に応じ非常時対策本部を設置するものとする。</w:t>
            </w:r>
          </w:p>
          <w:p w14:paraId="4D0E8930" w14:textId="77777777" w:rsidR="004E2317" w:rsidRPr="00465A53" w:rsidRDefault="004E2317" w:rsidP="00465A53">
            <w:pPr>
              <w:pStyle w:val="ab"/>
              <w:widowControl/>
              <w:numPr>
                <w:ilvl w:val="0"/>
                <w:numId w:val="7"/>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全学実施責任者または非常時対策本部は、攻撃先サイトや関係するサイトへの連絡、外部広報、及び関係機関への報告などを指揮し、部局技術責任者及び部局技術担当者は、その指示に従うものとする。</w:t>
            </w:r>
          </w:p>
          <w:p w14:paraId="41B1C663"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利用者等のコンテンツの違法性を主張した送信中止・削除の要求</w:t>
            </w:r>
          </w:p>
          <w:p w14:paraId="5C149689" w14:textId="77777777" w:rsidR="004E2317" w:rsidRPr="00465A53" w:rsidRDefault="004E2317" w:rsidP="00465A53">
            <w:pPr>
              <w:pStyle w:val="ab"/>
              <w:widowControl/>
              <w:numPr>
                <w:ilvl w:val="0"/>
                <w:numId w:val="8"/>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発信元利用者等の特定</w:t>
            </w:r>
          </w:p>
          <w:p w14:paraId="1CDFE60E" w14:textId="77777777" w:rsidR="004E2317" w:rsidRPr="00465A53" w:rsidRDefault="004E2317" w:rsidP="00465A53">
            <w:pPr>
              <w:pStyle w:val="ab"/>
              <w:ind w:left="840" w:firstLine="210"/>
              <w:rPr>
                <w:rFonts w:ascii="Arial" w:eastAsia="ＭＳ ゴシック" w:hAnsi="Arial"/>
              </w:rPr>
            </w:pPr>
            <w:r w:rsidRPr="00465A53">
              <w:rPr>
                <w:rFonts w:ascii="Arial" w:eastAsia="ＭＳ ゴシック" w:hAnsi="Arial" w:hint="eastAsia"/>
              </w:rPr>
              <w:t>学外からの申立が利用者等により不特定多数に宛て情報発信されたコンテンツの違法性や情報発信による権利侵害を主張してコンテンツの送信中止や削除の要求が被害を主張する者またはその代理人からなされたものである場合、部局技術担当者は、事実関係</w:t>
            </w:r>
            <w:r w:rsidRPr="00465A53">
              <w:rPr>
                <w:rFonts w:ascii="Arial" w:eastAsia="ＭＳ ゴシック" w:hAnsi="Arial" w:hint="eastAsia"/>
              </w:rPr>
              <w:lastRenderedPageBreak/>
              <w:t>を調査し、発信元利用者等を特定する。</w:t>
            </w:r>
          </w:p>
          <w:p w14:paraId="54896A39" w14:textId="77777777" w:rsidR="004E2317" w:rsidRPr="00465A53" w:rsidRDefault="004E2317" w:rsidP="00465A53">
            <w:pPr>
              <w:pStyle w:val="ab"/>
              <w:ind w:left="420"/>
              <w:rPr>
                <w:rFonts w:ascii="Arial" w:eastAsia="ＭＳ ゴシック" w:hAnsi="Arial"/>
              </w:rPr>
            </w:pPr>
          </w:p>
          <w:p w14:paraId="36BCDCF5" w14:textId="77777777" w:rsidR="004E2317" w:rsidRPr="00465A53" w:rsidRDefault="004E2317" w:rsidP="00465A53">
            <w:pPr>
              <w:pStyle w:val="ab"/>
              <w:widowControl/>
              <w:numPr>
                <w:ilvl w:val="0"/>
                <w:numId w:val="8"/>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（通常手続き）コンテンツを発信した利用者等への通知と削除</w:t>
            </w:r>
          </w:p>
          <w:p w14:paraId="06756B17" w14:textId="77777777" w:rsidR="004E2317" w:rsidRPr="00465A53" w:rsidRDefault="004E2317" w:rsidP="00465A53">
            <w:pPr>
              <w:pStyle w:val="ab"/>
              <w:widowControl/>
              <w:numPr>
                <w:ilvl w:val="2"/>
                <w:numId w:val="8"/>
              </w:numPr>
              <w:overflowPunct w:val="0"/>
              <w:topLinePunct/>
              <w:adjustRightInd w:val="0"/>
              <w:textAlignment w:val="baseline"/>
              <w:rPr>
                <w:rFonts w:ascii="Arial" w:eastAsia="ＭＳ ゴシック" w:hAnsi="Arial"/>
              </w:rPr>
            </w:pPr>
            <w:r w:rsidRPr="00465A53">
              <w:rPr>
                <w:rFonts w:ascii="Arial" w:eastAsia="ＭＳ ゴシック" w:hAnsi="Arial" w:hint="eastAsia"/>
              </w:rPr>
              <w:t>指摘されたコンテンツの違法性の判断が困難な場合、プロバイダ責任制限法第</w:t>
            </w:r>
            <w:r w:rsidRPr="00465A53">
              <w:rPr>
                <w:rFonts w:ascii="Arial" w:eastAsia="ＭＳ ゴシック" w:hAnsi="Arial" w:hint="eastAsia"/>
              </w:rPr>
              <w:t>3</w:t>
            </w:r>
            <w:r w:rsidRPr="00465A53">
              <w:rPr>
                <w:rFonts w:ascii="Arial" w:eastAsia="ＭＳ ゴシック" w:hAnsi="Arial" w:hint="eastAsia"/>
              </w:rPr>
              <w:t>条第</w:t>
            </w:r>
            <w:r w:rsidRPr="00465A53">
              <w:rPr>
                <w:rFonts w:ascii="Arial" w:eastAsia="ＭＳ ゴシック" w:hAnsi="Arial" w:hint="eastAsia"/>
              </w:rPr>
              <w:t>2</w:t>
            </w:r>
            <w:r w:rsidRPr="00465A53">
              <w:rPr>
                <w:rFonts w:ascii="Arial" w:eastAsia="ＭＳ ゴシック" w:hAnsi="Arial" w:hint="eastAsia"/>
              </w:rPr>
              <w:t>項第</w:t>
            </w:r>
            <w:r w:rsidRPr="00465A53">
              <w:rPr>
                <w:rFonts w:ascii="Arial" w:eastAsia="ＭＳ ゴシック" w:hAnsi="Arial" w:hint="eastAsia"/>
              </w:rPr>
              <w:t>2</w:t>
            </w:r>
            <w:r w:rsidRPr="00465A53">
              <w:rPr>
                <w:rFonts w:ascii="Arial" w:eastAsia="ＭＳ ゴシック" w:hAnsi="Arial" w:hint="eastAsia"/>
              </w:rPr>
              <w:t>号に基づき利用者等に請求があった旨通知し、通知後</w:t>
            </w:r>
            <w:r w:rsidRPr="00465A53">
              <w:rPr>
                <w:rFonts w:ascii="Arial" w:eastAsia="ＭＳ ゴシック" w:hAnsi="Arial" w:hint="eastAsia"/>
              </w:rPr>
              <w:t>7</w:t>
            </w:r>
            <w:r w:rsidRPr="00465A53">
              <w:rPr>
                <w:rFonts w:ascii="Arial" w:eastAsia="ＭＳ ゴシック" w:hAnsi="Arial" w:hint="eastAsia"/>
              </w:rPr>
              <w:t>日以内に利用者等から反論がない場合は、送信中止あるいは削除を実施するものとする。</w:t>
            </w:r>
          </w:p>
          <w:p w14:paraId="6199FACA" w14:textId="77777777" w:rsidR="004E2317" w:rsidRPr="00465A53" w:rsidRDefault="004E2317" w:rsidP="00465A53">
            <w:pPr>
              <w:pStyle w:val="ab"/>
              <w:widowControl/>
              <w:numPr>
                <w:ilvl w:val="2"/>
                <w:numId w:val="8"/>
              </w:numPr>
              <w:overflowPunct w:val="0"/>
              <w:topLinePunct/>
              <w:adjustRightInd w:val="0"/>
              <w:textAlignment w:val="baseline"/>
              <w:rPr>
                <w:rFonts w:ascii="Arial" w:eastAsia="ＭＳ ゴシック" w:hAnsi="Arial"/>
              </w:rPr>
            </w:pPr>
            <w:r w:rsidRPr="00465A53">
              <w:rPr>
                <w:rFonts w:ascii="Arial" w:eastAsia="ＭＳ ゴシック" w:hAnsi="Arial" w:hint="eastAsia"/>
              </w:rPr>
              <w:t>有効と思われる反論があった場合は、その旨、削除請求者に伝えるとともに、当事者間での紛争解決を依頼する。</w:t>
            </w:r>
          </w:p>
          <w:p w14:paraId="6B370261" w14:textId="77777777" w:rsidR="004E2317" w:rsidRPr="00465A53" w:rsidRDefault="004E2317" w:rsidP="00465A53">
            <w:pPr>
              <w:pStyle w:val="ab"/>
              <w:widowControl/>
              <w:numPr>
                <w:ilvl w:val="0"/>
                <w:numId w:val="8"/>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（緊急手続き）利用者等への通知前の一旦保留</w:t>
            </w:r>
          </w:p>
          <w:p w14:paraId="38632BC4" w14:textId="77777777" w:rsidR="004E2317" w:rsidRPr="00465A53" w:rsidRDefault="004E2317" w:rsidP="00465A53">
            <w:pPr>
              <w:pStyle w:val="ab"/>
              <w:widowControl/>
              <w:numPr>
                <w:ilvl w:val="2"/>
                <w:numId w:val="8"/>
              </w:numPr>
              <w:overflowPunct w:val="0"/>
              <w:topLinePunct/>
              <w:adjustRightInd w:val="0"/>
              <w:textAlignment w:val="baseline"/>
              <w:rPr>
                <w:rFonts w:ascii="Arial" w:eastAsia="ＭＳ ゴシック" w:hAnsi="Arial"/>
              </w:rPr>
            </w:pPr>
            <w:r w:rsidRPr="00465A53">
              <w:rPr>
                <w:rFonts w:ascii="Arial" w:eastAsia="ＭＳ ゴシック" w:hAnsi="Arial" w:hint="eastAsia"/>
              </w:rPr>
              <w:t>指摘されたコンテンツの違法性が疑いもなく明らかと判断できる場合、一旦利用者等のコンテンツの送信を保留し、その旨利用者等に伝えるものとする。有効な反論があればコンテンツ送信を復活するものとする。</w:t>
            </w:r>
          </w:p>
          <w:p w14:paraId="4F92C0AA" w14:textId="77777777" w:rsidR="004E2317" w:rsidRPr="00465A53" w:rsidRDefault="004E2317" w:rsidP="00465A53">
            <w:pPr>
              <w:pStyle w:val="ab"/>
              <w:widowControl/>
              <w:numPr>
                <w:ilvl w:val="2"/>
                <w:numId w:val="8"/>
              </w:numPr>
              <w:overflowPunct w:val="0"/>
              <w:topLinePunct/>
              <w:adjustRightInd w:val="0"/>
              <w:textAlignment w:val="baseline"/>
              <w:rPr>
                <w:rFonts w:ascii="Arial" w:eastAsia="ＭＳ ゴシック" w:hAnsi="Arial"/>
              </w:rPr>
            </w:pPr>
            <w:r w:rsidRPr="00465A53">
              <w:rPr>
                <w:rFonts w:ascii="Arial" w:eastAsia="ＭＳ ゴシック" w:hAnsi="Arial" w:hint="eastAsia"/>
              </w:rPr>
              <w:t>本手続きの対象は、著名な音楽</w:t>
            </w:r>
            <w:r w:rsidRPr="00465A53">
              <w:rPr>
                <w:rFonts w:ascii="Arial" w:eastAsia="ＭＳ ゴシック" w:hAnsi="Arial" w:hint="eastAsia"/>
              </w:rPr>
              <w:t>CD</w:t>
            </w:r>
            <w:r w:rsidRPr="00465A53">
              <w:rPr>
                <w:rFonts w:ascii="Arial" w:eastAsia="ＭＳ ゴシック" w:hAnsi="Arial" w:hint="eastAsia"/>
              </w:rPr>
              <w:t>の丸写しや個人の住所や電話の暴露等、権利侵害の疑いが濃厚である場合、緊急な救済の必要性がある場合のみとする。</w:t>
            </w:r>
          </w:p>
          <w:p w14:paraId="4BF61804" w14:textId="77777777" w:rsidR="004E2317" w:rsidRPr="00465A53" w:rsidRDefault="004E2317" w:rsidP="00465A53">
            <w:pPr>
              <w:pStyle w:val="ab"/>
              <w:widowControl/>
              <w:numPr>
                <w:ilvl w:val="2"/>
                <w:numId w:val="8"/>
              </w:numPr>
              <w:overflowPunct w:val="0"/>
              <w:topLinePunct/>
              <w:adjustRightInd w:val="0"/>
              <w:textAlignment w:val="baseline"/>
              <w:rPr>
                <w:rFonts w:ascii="Arial" w:eastAsia="ＭＳ ゴシック" w:hAnsi="Arial"/>
              </w:rPr>
            </w:pPr>
            <w:r w:rsidRPr="00465A53">
              <w:rPr>
                <w:rFonts w:ascii="Arial" w:eastAsia="ＭＳ ゴシック" w:hAnsi="Arial" w:hint="eastAsia"/>
              </w:rPr>
              <w:t>本緊急手続が適用されることもあることは具体的に利用規定として明示する等、利用者等に周知するものとする。</w:t>
            </w:r>
          </w:p>
          <w:p w14:paraId="3B043EA0" w14:textId="77777777" w:rsidR="004E2317" w:rsidRDefault="004E2317" w:rsidP="004E2317">
            <w:pPr>
              <w:pStyle w:val="af3"/>
            </w:pPr>
            <w:r>
              <w:rPr>
                <w:rFonts w:hint="eastAsia"/>
              </w:rPr>
              <w:t>解説：「プロバイダ責任制限法ガイドライン等検討協議会」の各ガイドラインを参照。</w:t>
            </w:r>
            <w:r>
              <w:rPr>
                <w:rFonts w:hint="eastAsia"/>
              </w:rPr>
              <w:br/>
            </w:r>
            <w:r w:rsidRPr="00D86FBD">
              <w:t>http://www.telesa.or.jp/consortium/provider</w:t>
            </w:r>
          </w:p>
          <w:p w14:paraId="2CE34C8E"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利用者等の発信したコンテンツの刑事的違法性の指摘及び送信中止・削除の要求</w:t>
            </w:r>
          </w:p>
          <w:p w14:paraId="26FCA18E" w14:textId="77777777" w:rsidR="004E2317" w:rsidRPr="00465A53" w:rsidRDefault="004E2317" w:rsidP="00465A53">
            <w:pPr>
              <w:pStyle w:val="ab"/>
              <w:widowControl/>
              <w:overflowPunct w:val="0"/>
              <w:topLinePunct/>
              <w:adjustRightInd w:val="0"/>
              <w:ind w:leftChars="200" w:left="840" w:hangingChars="200" w:hanging="420"/>
              <w:textAlignment w:val="baseline"/>
              <w:rPr>
                <w:rFonts w:ascii="Arial" w:eastAsia="ＭＳ ゴシック" w:hAnsi="Arial"/>
              </w:rPr>
            </w:pPr>
            <w:r w:rsidRPr="00465A53">
              <w:rPr>
                <w:rFonts w:ascii="Arial" w:eastAsia="ＭＳ ゴシック" w:hAnsi="Arial" w:hint="eastAsia"/>
              </w:rPr>
              <w:t>(</w:t>
            </w:r>
            <w:r w:rsidRPr="00465A53">
              <w:rPr>
                <w:rFonts w:ascii="Arial" w:eastAsia="ＭＳ ゴシック" w:hAnsi="Arial" w:hint="eastAsia"/>
              </w:rPr>
              <w:t>ア</w:t>
            </w:r>
            <w:r w:rsidRPr="00465A53">
              <w:rPr>
                <w:rFonts w:ascii="Arial" w:eastAsia="ＭＳ ゴシック" w:hAnsi="Arial" w:hint="eastAsia"/>
              </w:rPr>
              <w:t>)</w:t>
            </w:r>
            <w:r w:rsidRPr="00465A53">
              <w:rPr>
                <w:rFonts w:ascii="Arial" w:eastAsia="ＭＳ ゴシック" w:hAnsi="Arial" w:hint="eastAsia"/>
              </w:rPr>
              <w:tab/>
            </w:r>
            <w:r w:rsidRPr="00465A53">
              <w:rPr>
                <w:rFonts w:ascii="Arial" w:eastAsia="ＭＳ ゴシック" w:hAnsi="Arial" w:hint="eastAsia"/>
              </w:rPr>
              <w:t>利用者等の発信したコンテンツが刑事法上違法な可能性の高い旨指摘された場合で、名誉毀損や、著作権侵害等、被害者が存在する犯罪については、（２）と同様の手順を取るものとする。</w:t>
            </w:r>
          </w:p>
          <w:p w14:paraId="44CE8061" w14:textId="77777777" w:rsidR="004E2317" w:rsidRPr="00465A53" w:rsidRDefault="004E2317" w:rsidP="00465A53">
            <w:pPr>
              <w:pStyle w:val="ab"/>
              <w:widowControl/>
              <w:overflowPunct w:val="0"/>
              <w:topLinePunct/>
              <w:adjustRightInd w:val="0"/>
              <w:ind w:leftChars="200" w:left="840" w:hangingChars="200" w:hanging="420"/>
              <w:textAlignment w:val="baseline"/>
              <w:rPr>
                <w:rFonts w:ascii="Arial" w:eastAsia="ＭＳ ゴシック" w:hAnsi="Arial"/>
              </w:rPr>
            </w:pPr>
            <w:r w:rsidRPr="00465A53">
              <w:rPr>
                <w:rFonts w:ascii="Arial" w:eastAsia="ＭＳ ゴシック" w:hAnsi="Arial" w:hint="eastAsia"/>
              </w:rPr>
              <w:t>(</w:t>
            </w:r>
            <w:r w:rsidRPr="00465A53">
              <w:rPr>
                <w:rFonts w:ascii="Arial" w:eastAsia="ＭＳ ゴシック" w:hAnsi="Arial" w:hint="eastAsia"/>
              </w:rPr>
              <w:t>イ</w:t>
            </w:r>
            <w:r w:rsidRPr="00465A53">
              <w:rPr>
                <w:rFonts w:ascii="Arial" w:eastAsia="ＭＳ ゴシック" w:hAnsi="Arial" w:hint="eastAsia"/>
              </w:rPr>
              <w:t>)</w:t>
            </w:r>
            <w:r w:rsidRPr="00465A53">
              <w:rPr>
                <w:rFonts w:ascii="Arial" w:eastAsia="ＭＳ ゴシック" w:hAnsi="Arial" w:hint="eastAsia"/>
              </w:rPr>
              <w:tab/>
            </w:r>
            <w:r w:rsidRPr="00465A53">
              <w:rPr>
                <w:rFonts w:ascii="Arial" w:eastAsia="ＭＳ ゴシック" w:hAnsi="Arial" w:hint="eastAsia"/>
              </w:rPr>
              <w:t>わいせつ物陳列罪等、被害者のいない犯罪が外部クレームにより指摘された場合、</w:t>
            </w:r>
          </w:p>
          <w:p w14:paraId="411FE121" w14:textId="77777777" w:rsidR="004E2317" w:rsidRPr="00465A53" w:rsidRDefault="004E2317" w:rsidP="00465A53">
            <w:pPr>
              <w:pStyle w:val="ab"/>
              <w:widowControl/>
              <w:overflowPunct w:val="0"/>
              <w:topLinePunct/>
              <w:adjustRightInd w:val="0"/>
              <w:ind w:leftChars="450" w:left="1260" w:hangingChars="150" w:hanging="315"/>
              <w:textAlignment w:val="baseline"/>
              <w:rPr>
                <w:rFonts w:ascii="Arial" w:eastAsia="ＭＳ ゴシック" w:hAnsi="Arial"/>
              </w:rPr>
            </w:pPr>
            <w:r w:rsidRPr="00465A53">
              <w:rPr>
                <w:rFonts w:ascii="Arial" w:eastAsia="ＭＳ ゴシック" w:hAnsi="Arial" w:hint="eastAsia"/>
              </w:rPr>
              <w:t>a.</w:t>
            </w:r>
            <w:r w:rsidRPr="00465A53">
              <w:rPr>
                <w:rFonts w:ascii="Arial" w:eastAsia="ＭＳ ゴシック" w:hAnsi="Arial" w:hint="eastAsia"/>
              </w:rPr>
              <w:tab/>
            </w:r>
            <w:r w:rsidRPr="00465A53">
              <w:rPr>
                <w:rFonts w:ascii="Arial" w:eastAsia="ＭＳ ゴシック" w:hAnsi="Arial" w:hint="eastAsia"/>
              </w:rPr>
              <w:t>部局技術担当者は、事実関係を調査し、発信元利用者等を特定する。</w:t>
            </w:r>
          </w:p>
          <w:p w14:paraId="7F0C8B4C" w14:textId="77777777" w:rsidR="004E2317" w:rsidRPr="00465A53" w:rsidRDefault="004E2317" w:rsidP="00465A53">
            <w:pPr>
              <w:pStyle w:val="ab"/>
              <w:widowControl/>
              <w:overflowPunct w:val="0"/>
              <w:topLinePunct/>
              <w:adjustRightInd w:val="0"/>
              <w:ind w:leftChars="450" w:left="1260" w:hangingChars="150" w:hanging="315"/>
              <w:textAlignment w:val="baseline"/>
              <w:rPr>
                <w:rFonts w:ascii="Arial" w:eastAsia="ＭＳ ゴシック" w:hAnsi="Arial"/>
              </w:rPr>
            </w:pPr>
            <w:r w:rsidRPr="00465A53">
              <w:rPr>
                <w:rFonts w:ascii="Arial" w:eastAsia="ＭＳ ゴシック" w:hAnsi="Arial" w:hint="eastAsia"/>
              </w:rPr>
              <w:t>b.</w:t>
            </w:r>
            <w:r w:rsidRPr="00465A53">
              <w:rPr>
                <w:rFonts w:ascii="Arial" w:eastAsia="ＭＳ ゴシック" w:hAnsi="Arial" w:hint="eastAsia"/>
              </w:rPr>
              <w:tab/>
            </w:r>
            <w:r w:rsidRPr="00465A53">
              <w:rPr>
                <w:rFonts w:ascii="Arial" w:eastAsia="ＭＳ ゴシック" w:hAnsi="Arial" w:hint="eastAsia"/>
              </w:rPr>
              <w:t>発信元利用者等に犯罪であるとする指摘があった旨通知し、</w:t>
            </w:r>
            <w:r w:rsidRPr="00465A53">
              <w:rPr>
                <w:rFonts w:ascii="Arial" w:eastAsia="ＭＳ ゴシック" w:hAnsi="Arial" w:hint="eastAsia"/>
              </w:rPr>
              <w:t>7</w:t>
            </w:r>
            <w:r w:rsidRPr="00465A53">
              <w:rPr>
                <w:rFonts w:ascii="Arial" w:eastAsia="ＭＳ ゴシック" w:hAnsi="Arial" w:hint="eastAsia"/>
              </w:rPr>
              <w:t>日を経過しても利用者等から反論がない場合は、送信中止あるいは削除を実施する。</w:t>
            </w:r>
          </w:p>
          <w:p w14:paraId="1F48DA6C" w14:textId="77777777" w:rsidR="004E2317" w:rsidRDefault="004E2317" w:rsidP="004E2317">
            <w:pPr>
              <w:pStyle w:val="af3"/>
            </w:pPr>
            <w:r>
              <w:rPr>
                <w:rFonts w:hint="eastAsia"/>
              </w:rPr>
              <w:t>解説：情報内容についての刑事的な違法性判断は困難な場合が多く、基本的には、発信元利用者等の反論を待ってから送信防止措置を講ずることとする。</w:t>
            </w:r>
          </w:p>
          <w:p w14:paraId="48F025CB"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利用者等の行為（コンテンツ以外）の違法性を主張した送信中止・アカウント削除等の要求</w:t>
            </w:r>
          </w:p>
          <w:p w14:paraId="3FE6BE4E" w14:textId="77777777" w:rsidR="004E2317" w:rsidRPr="00465A53" w:rsidRDefault="004E2317" w:rsidP="00465A53">
            <w:pPr>
              <w:pStyle w:val="ab"/>
              <w:overflowPunct w:val="0"/>
              <w:topLinePunct/>
              <w:adjustRightInd w:val="0"/>
              <w:spacing w:beforeLines="50" w:before="167"/>
              <w:ind w:left="357"/>
              <w:textAlignment w:val="baseline"/>
              <w:rPr>
                <w:rFonts w:ascii="Arial" w:eastAsia="ＭＳ ゴシック" w:hAnsi="Arial"/>
              </w:rPr>
            </w:pPr>
            <w:r w:rsidRPr="00465A53">
              <w:rPr>
                <w:rFonts w:ascii="Arial" w:eastAsia="ＭＳ ゴシック" w:hAnsi="Arial" w:hint="eastAsia"/>
              </w:rPr>
              <w:t>i)</w:t>
            </w:r>
            <w:r w:rsidRPr="00465A53">
              <w:rPr>
                <w:rFonts w:ascii="Arial" w:eastAsia="ＭＳ ゴシック" w:hAnsi="Arial" w:hint="eastAsia"/>
              </w:rPr>
              <w:t>（通常の対応）通信を発信した利用者等への通知とアカウント停止</w:t>
            </w:r>
          </w:p>
          <w:p w14:paraId="121F7CD9" w14:textId="77777777" w:rsidR="004E2317" w:rsidRPr="00465A53" w:rsidRDefault="004E2317" w:rsidP="00465A53">
            <w:pPr>
              <w:pStyle w:val="ab"/>
              <w:numPr>
                <w:ilvl w:val="0"/>
                <w:numId w:val="11"/>
              </w:numPr>
              <w:overflowPunct w:val="0"/>
              <w:topLinePunct/>
              <w:adjustRightInd w:val="0"/>
              <w:ind w:left="1077" w:hanging="357"/>
              <w:textAlignment w:val="baseline"/>
              <w:rPr>
                <w:rFonts w:ascii="Arial" w:eastAsia="ＭＳ ゴシック" w:hAnsi="Arial"/>
              </w:rPr>
            </w:pPr>
            <w:r w:rsidRPr="00465A53">
              <w:rPr>
                <w:rFonts w:ascii="Arial" w:eastAsia="ＭＳ ゴシック" w:hAnsi="Arial" w:hint="eastAsia"/>
              </w:rPr>
              <w:t>学外からの申立が利用者等による１対１の情報発信による権利侵害等による被害を主張して情報発信の中止を要求するものである場合、部局技術担当者は、事実関係を調査し、発信元利用者等を特定する。</w:t>
            </w:r>
          </w:p>
          <w:p w14:paraId="5D054162" w14:textId="77777777" w:rsidR="004E2317" w:rsidRPr="00465A53" w:rsidRDefault="004E2317" w:rsidP="00465A53">
            <w:pPr>
              <w:pStyle w:val="ab"/>
              <w:numPr>
                <w:ilvl w:val="0"/>
                <w:numId w:val="11"/>
              </w:numPr>
              <w:overflowPunct w:val="0"/>
              <w:topLinePunct/>
              <w:adjustRightInd w:val="0"/>
              <w:ind w:left="1077" w:hanging="357"/>
              <w:textAlignment w:val="baseline"/>
              <w:rPr>
                <w:rFonts w:ascii="Arial" w:eastAsia="ＭＳ ゴシック" w:hAnsi="Arial"/>
              </w:rPr>
            </w:pPr>
            <w:r w:rsidRPr="00465A53">
              <w:rPr>
                <w:rFonts w:ascii="Arial" w:eastAsia="ＭＳ ゴシック" w:hAnsi="Arial" w:hint="eastAsia"/>
              </w:rPr>
              <w:t>事実確認を行い、特定できた利用者等に対し、問題の通信の発信を中止するよう通知する。これには再度行った場合には関連するアカウントを停止する旨警告することを含む。</w:t>
            </w:r>
          </w:p>
          <w:p w14:paraId="2DAA416B" w14:textId="77777777" w:rsidR="004E2317" w:rsidRPr="00465A53" w:rsidRDefault="004E2317" w:rsidP="00465A53">
            <w:pPr>
              <w:pStyle w:val="ab"/>
              <w:numPr>
                <w:ilvl w:val="0"/>
                <w:numId w:val="11"/>
              </w:numPr>
              <w:overflowPunct w:val="0"/>
              <w:topLinePunct/>
              <w:adjustRightInd w:val="0"/>
              <w:ind w:left="1077" w:hanging="357"/>
              <w:textAlignment w:val="baseline"/>
              <w:rPr>
                <w:rFonts w:ascii="Arial" w:eastAsia="ＭＳ ゴシック" w:hAnsi="Arial"/>
              </w:rPr>
            </w:pPr>
            <w:r w:rsidRPr="00465A53">
              <w:rPr>
                <w:rFonts w:ascii="Arial" w:eastAsia="ＭＳ ゴシック" w:hAnsi="Arial" w:hint="eastAsia"/>
              </w:rPr>
              <w:t>利用者等から有効な反証があれれば、関連するアカウントの一時停止を解除する。</w:t>
            </w:r>
          </w:p>
          <w:p w14:paraId="779C602A" w14:textId="77777777" w:rsidR="004E2317" w:rsidRPr="00465A53" w:rsidRDefault="004E2317" w:rsidP="00465A53">
            <w:pPr>
              <w:pStyle w:val="ab"/>
              <w:numPr>
                <w:ilvl w:val="0"/>
                <w:numId w:val="11"/>
              </w:numPr>
              <w:overflowPunct w:val="0"/>
              <w:topLinePunct/>
              <w:adjustRightInd w:val="0"/>
              <w:ind w:left="1077" w:hanging="357"/>
              <w:textAlignment w:val="baseline"/>
              <w:rPr>
                <w:rFonts w:ascii="Arial" w:eastAsia="ＭＳ ゴシック" w:hAnsi="Arial"/>
              </w:rPr>
            </w:pPr>
            <w:r w:rsidRPr="00465A53">
              <w:rPr>
                <w:rFonts w:ascii="Arial" w:eastAsia="ＭＳ ゴシック" w:hAnsi="Arial" w:hint="eastAsia"/>
              </w:rPr>
              <w:t>念書をとるなどの対応の後、アカウントの復活手続きを行う。</w:t>
            </w:r>
          </w:p>
          <w:p w14:paraId="4522113C" w14:textId="77777777" w:rsidR="004E2317" w:rsidRPr="00465A53" w:rsidRDefault="004E2317" w:rsidP="00465A53">
            <w:pPr>
              <w:pStyle w:val="ab"/>
              <w:numPr>
                <w:ilvl w:val="0"/>
                <w:numId w:val="11"/>
              </w:numPr>
              <w:overflowPunct w:val="0"/>
              <w:topLinePunct/>
              <w:adjustRightInd w:val="0"/>
              <w:ind w:left="1077" w:hanging="357"/>
              <w:textAlignment w:val="baseline"/>
              <w:rPr>
                <w:rFonts w:ascii="Arial" w:eastAsia="ＭＳ ゴシック" w:hAnsi="Arial"/>
              </w:rPr>
            </w:pPr>
            <w:r w:rsidRPr="00465A53">
              <w:rPr>
                <w:rFonts w:ascii="Arial" w:eastAsia="ＭＳ ゴシック" w:hAnsi="Arial" w:hint="eastAsia"/>
              </w:rPr>
              <w:lastRenderedPageBreak/>
              <w:t>同様の手順を経て再発が確認できた場合には、Ａ大学の処罰の手順に移行する。</w:t>
            </w:r>
          </w:p>
          <w:p w14:paraId="46FC0CE1" w14:textId="35CD1A79" w:rsidR="004E2317" w:rsidRPr="00465A53" w:rsidRDefault="004E2317" w:rsidP="00465A53">
            <w:pPr>
              <w:pStyle w:val="ab"/>
              <w:overflowPunct w:val="0"/>
              <w:topLinePunct/>
              <w:adjustRightInd w:val="0"/>
              <w:spacing w:beforeLines="50" w:before="167"/>
              <w:ind w:left="357"/>
              <w:textAlignment w:val="baseline"/>
              <w:rPr>
                <w:rFonts w:ascii="Arial" w:eastAsia="ＭＳ ゴシック" w:hAnsi="Arial"/>
              </w:rPr>
            </w:pPr>
            <w:r w:rsidRPr="00465A53">
              <w:rPr>
                <w:rFonts w:ascii="Arial" w:eastAsia="ＭＳ ゴシック" w:hAnsi="Arial" w:hint="eastAsia"/>
              </w:rPr>
              <w:t>ii)</w:t>
            </w:r>
            <w:r w:rsidRPr="00465A53">
              <w:rPr>
                <w:rFonts w:ascii="Arial" w:eastAsia="ＭＳ ゴシック" w:hAnsi="Arial" w:hint="eastAsia"/>
              </w:rPr>
              <w:t>（</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対応）利用者等のアカウントの一時停止</w:t>
            </w:r>
          </w:p>
          <w:p w14:paraId="4E86E4A9" w14:textId="1C0A1DE4"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学外からの申立が利用者等による１対１の情報発信による</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による被害を主張して情報発信の中止を要求するものである場合、部局技術担当者は、事実関係を調査し、発信元利用者等を特定する。</w:t>
            </w:r>
          </w:p>
          <w:p w14:paraId="27FF07D4"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部局技術担当者は、事実を調査し、発信元利用者等を特定する。</w:t>
            </w:r>
          </w:p>
          <w:p w14:paraId="7DDC2116" w14:textId="113B8CAE"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部局技術担当者は、利用者等の行為が</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の原因であると判断するのに十分な理由がある場合には、部局技術責任者に報告し、その判断を求めるものとする。</w:t>
            </w:r>
          </w:p>
          <w:p w14:paraId="00EE375E"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部局技術担当者からの報告を受けた部局技術責任者は、必要な場合、利用者等の関連するアカウントを一時停止するとともに、部局情報システム運用委員会に報告する。</w:t>
            </w:r>
          </w:p>
          <w:p w14:paraId="4DCEB3B1"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請求者が連絡を要求しているときには一時停止した旨連絡する。</w:t>
            </w:r>
          </w:p>
          <w:p w14:paraId="0DD05D07"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アカウントを一時停止した旨利用者等に通知するとともに、再度行った場合には関連するアカウントを停止する旨警告する。</w:t>
            </w:r>
          </w:p>
          <w:p w14:paraId="0D8D9EAD"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利用者等から有効な反証があれれば、関連するアカウントの一時停止を解除する。</w:t>
            </w:r>
          </w:p>
          <w:p w14:paraId="0D0D111E"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念書をとるなどの対応の後、アカウントの復活手続きを行う。</w:t>
            </w:r>
          </w:p>
          <w:p w14:paraId="49565D33"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同様の手順を経て再発が確認できた場合には、Ａ大学の処罰の手順に移行する。</w:t>
            </w:r>
          </w:p>
          <w:p w14:paraId="11425B4D" w14:textId="77777777" w:rsidR="004E2317" w:rsidRDefault="004E2317" w:rsidP="004E2317">
            <w:pPr>
              <w:pStyle w:val="af3"/>
            </w:pPr>
            <w:r>
              <w:rPr>
                <w:rFonts w:hint="eastAsia"/>
              </w:rPr>
              <w:t>解説：プロバイダ責任制限法第</w:t>
            </w:r>
            <w:r>
              <w:rPr>
                <w:rFonts w:hint="eastAsia"/>
              </w:rPr>
              <w:t>3</w:t>
            </w:r>
            <w:r>
              <w:rPr>
                <w:rFonts w:hint="eastAsia"/>
              </w:rPr>
              <w:t>条は、不特定の者により受信される通信（ウェブサイト、ブログや電子掲示板等によるいわゆる公然性を有する通信）を対象としており、インスタントメッセージやメールのような</w:t>
            </w:r>
            <w:r>
              <w:rPr>
                <w:rFonts w:hint="eastAsia"/>
              </w:rPr>
              <w:t>1</w:t>
            </w:r>
            <w:r>
              <w:rPr>
                <w:rFonts w:hint="eastAsia"/>
              </w:rPr>
              <w:t>対</w:t>
            </w:r>
            <w:r>
              <w:rPr>
                <w:rFonts w:hint="eastAsia"/>
              </w:rPr>
              <w:t>1</w:t>
            </w:r>
            <w:r>
              <w:rPr>
                <w:rFonts w:hint="eastAsia"/>
              </w:rPr>
              <w:t>の通信には適用されない。従って、脅迫メール、特定のメールボックスをターゲットにしたメール爆弾や、特定サーバへのクラッキング等、システムの機能障害を引き起こす通信やコンテンツが問題となる場合であっても特定の者相手の通信には適用がない。</w:t>
            </w:r>
            <w:r>
              <w:br/>
            </w:r>
            <w:r>
              <w:rPr>
                <w:rFonts w:hint="eastAsia"/>
              </w:rPr>
              <w:t>しかし、プロバイダ責任制限法の適用範囲には入らず、免責の対象とはならないとはいえ、学内ネットワークの利用規定が、これらの行為についても手続きを明確にして利用規定違反とし、外部からの送信停止要求についても対応できるようにすることは法律上問題はない。これは学問の自由や表現の自由との関係においても問題が少ないと考えられる。</w:t>
            </w:r>
          </w:p>
          <w:p w14:paraId="39B5506C"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損害賠償請求等</w:t>
            </w:r>
          </w:p>
          <w:p w14:paraId="7BDB0297" w14:textId="77777777" w:rsidR="004E2317" w:rsidRPr="00465A53" w:rsidRDefault="004E2317" w:rsidP="00465A53">
            <w:pPr>
              <w:pStyle w:val="ab"/>
              <w:widowControl/>
              <w:numPr>
                <w:ilvl w:val="1"/>
                <w:numId w:val="9"/>
              </w:numPr>
              <w:tabs>
                <w:tab w:val="clear" w:pos="1260"/>
                <w:tab w:val="num" w:pos="1050"/>
              </w:tabs>
              <w:overflowPunct w:val="0"/>
              <w:topLinePunct/>
              <w:adjustRightInd w:val="0"/>
              <w:ind w:left="1050" w:hanging="630"/>
              <w:textAlignment w:val="baseline"/>
              <w:rPr>
                <w:rFonts w:ascii="Arial" w:eastAsia="ＭＳ ゴシック" w:hAnsi="Arial"/>
              </w:rPr>
            </w:pPr>
            <w:r w:rsidRPr="00465A53">
              <w:rPr>
                <w:rFonts w:ascii="Arial" w:eastAsia="ＭＳ ゴシック" w:hAnsi="Arial" w:hint="eastAsia"/>
              </w:rPr>
              <w:t>利用者等の情報発信や学外でのネットワークを利用した行為について損害賠償請求や謝罪請求があった場合には、法律の専門家と相談の上、対応するものとする。</w:t>
            </w:r>
          </w:p>
          <w:p w14:paraId="1BFF6660" w14:textId="77777777" w:rsidR="004E2317" w:rsidRPr="00465A53" w:rsidRDefault="004E2317" w:rsidP="00465A53">
            <w:pPr>
              <w:pStyle w:val="ab"/>
              <w:widowControl/>
              <w:numPr>
                <w:ilvl w:val="1"/>
                <w:numId w:val="9"/>
              </w:numPr>
              <w:tabs>
                <w:tab w:val="clear" w:pos="1260"/>
                <w:tab w:val="num" w:pos="1050"/>
              </w:tabs>
              <w:overflowPunct w:val="0"/>
              <w:topLinePunct/>
              <w:adjustRightInd w:val="0"/>
              <w:ind w:left="1050" w:hanging="630"/>
              <w:textAlignment w:val="baseline"/>
              <w:rPr>
                <w:rFonts w:ascii="Arial" w:eastAsia="ＭＳ ゴシック" w:hAnsi="Arial"/>
              </w:rPr>
            </w:pPr>
            <w:r w:rsidRPr="00465A53">
              <w:rPr>
                <w:rFonts w:ascii="Arial" w:eastAsia="ＭＳ ゴシック" w:hAnsi="Arial" w:hint="eastAsia"/>
              </w:rPr>
              <w:t>学外からの申立に対して、法律的判断をせずに、謝罪することや、その他の約束をしてはならない。</w:t>
            </w:r>
          </w:p>
          <w:p w14:paraId="30072CBE" w14:textId="77777777" w:rsidR="004E2317" w:rsidRPr="00465A53" w:rsidRDefault="004E2317" w:rsidP="00465A53">
            <w:pPr>
              <w:pStyle w:val="ab"/>
              <w:widowControl/>
              <w:numPr>
                <w:ilvl w:val="1"/>
                <w:numId w:val="9"/>
              </w:numPr>
              <w:tabs>
                <w:tab w:val="clear" w:pos="1260"/>
                <w:tab w:val="num" w:pos="1050"/>
              </w:tabs>
              <w:overflowPunct w:val="0"/>
              <w:topLinePunct/>
              <w:adjustRightInd w:val="0"/>
              <w:ind w:left="1050" w:hanging="630"/>
              <w:textAlignment w:val="baseline"/>
              <w:rPr>
                <w:rFonts w:ascii="Arial" w:eastAsia="ＭＳ ゴシック" w:hAnsi="Arial"/>
              </w:rPr>
            </w:pPr>
            <w:r w:rsidRPr="00465A53">
              <w:rPr>
                <w:rFonts w:ascii="Arial" w:eastAsia="ＭＳ ゴシック" w:hAnsi="Arial" w:hint="eastAsia"/>
              </w:rPr>
              <w:t>利用者等の発信者情報等、連絡先が特定できている場合、損害賠償を請求する相手方には、利用者等との自主的な紛争解決を依頼するものとする。</w:t>
            </w:r>
          </w:p>
          <w:p w14:paraId="1E4C53E3" w14:textId="77777777" w:rsidR="004E2317" w:rsidRDefault="004E2317" w:rsidP="004E2317">
            <w:pPr>
              <w:pStyle w:val="af3"/>
            </w:pPr>
            <w:r>
              <w:rPr>
                <w:rFonts w:hint="eastAsia"/>
              </w:rPr>
              <w:t>解説：利用者等の情報発信や学外でのネットワークを利用した行為について損害賠償請求があった場合には、法律の専門家と共に対応する必要がある。</w:t>
            </w:r>
            <w:r>
              <w:br/>
            </w:r>
            <w:r>
              <w:rPr>
                <w:rFonts w:hint="eastAsia"/>
              </w:rPr>
              <w:t xml:space="preserve">　プロバイダ責任制限法第</w:t>
            </w:r>
            <w:r>
              <w:rPr>
                <w:rFonts w:hint="eastAsia"/>
              </w:rPr>
              <w:t>3</w:t>
            </w:r>
            <w:r>
              <w:rPr>
                <w:rFonts w:hint="eastAsia"/>
              </w:rPr>
              <w:t>条第</w:t>
            </w:r>
            <w:r>
              <w:rPr>
                <w:rFonts w:hint="eastAsia"/>
              </w:rPr>
              <w:t>1</w:t>
            </w:r>
            <w:r>
              <w:rPr>
                <w:rFonts w:hint="eastAsia"/>
              </w:rPr>
              <w:t>項により、損害賠償責任の免責を受けられ</w:t>
            </w:r>
            <w:r>
              <w:rPr>
                <w:rFonts w:hint="eastAsia"/>
              </w:rPr>
              <w:lastRenderedPageBreak/>
              <w:t>る場合とそうでない場合がある。都立大学事件判決やニフティ事件第二審判決のように、最終的にネットワーク管理者としての損害賠償責任を負わないこととされた事例、ニフティ事件第一審判決や２ちゃんねる事件のように損害賠償責任を負うとされた事例が存在するため、慎重な判断が求められる。具体的な削除請求が事前または同時になされている場合には、上記</w:t>
            </w:r>
            <w:r>
              <w:rPr>
                <w:rFonts w:hint="eastAsia"/>
              </w:rPr>
              <w:t>(1)</w:t>
            </w:r>
            <w:r>
              <w:rPr>
                <w:rFonts w:hint="eastAsia"/>
              </w:rPr>
              <w:t>または</w:t>
            </w:r>
            <w:r>
              <w:rPr>
                <w:rFonts w:hint="eastAsia"/>
              </w:rPr>
              <w:t>(3)</w:t>
            </w:r>
            <w:r>
              <w:rPr>
                <w:rFonts w:hint="eastAsia"/>
              </w:rPr>
              <w:t>の手続きに従っていることにより作為義務違反が無いとされ、損害賠償責任を負わないとされる有力な根拠となり得る。</w:t>
            </w:r>
          </w:p>
          <w:p w14:paraId="713ADD4A"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発信者情報の開示請求</w:t>
            </w:r>
          </w:p>
          <w:p w14:paraId="7A485811" w14:textId="77777777" w:rsidR="004E2317" w:rsidRPr="00465A53" w:rsidRDefault="004E2317" w:rsidP="00465A53">
            <w:pPr>
              <w:pStyle w:val="ab"/>
              <w:widowControl/>
              <w:overflowPunct w:val="0"/>
              <w:topLinePunct/>
              <w:adjustRightInd w:val="0"/>
              <w:ind w:left="420"/>
              <w:textAlignment w:val="baseline"/>
              <w:rPr>
                <w:rFonts w:ascii="Arial" w:eastAsia="ＭＳ ゴシック" w:hAnsi="Arial"/>
              </w:rPr>
            </w:pPr>
            <w:r w:rsidRPr="00465A53">
              <w:rPr>
                <w:rFonts w:ascii="Arial" w:eastAsia="ＭＳ ゴシック" w:hAnsi="Arial" w:hint="eastAsia"/>
              </w:rPr>
              <w:t>(</w:t>
            </w:r>
            <w:r w:rsidRPr="00465A53">
              <w:rPr>
                <w:rFonts w:ascii="Arial" w:eastAsia="ＭＳ ゴシック" w:hAnsi="Arial" w:hint="eastAsia"/>
              </w:rPr>
              <w:t>ア</w:t>
            </w:r>
            <w:r w:rsidRPr="00465A53">
              <w:rPr>
                <w:rFonts w:ascii="Arial" w:eastAsia="ＭＳ ゴシック" w:hAnsi="Arial" w:hint="eastAsia"/>
              </w:rPr>
              <w:t>)</w:t>
            </w:r>
            <w:r w:rsidRPr="00465A53">
              <w:rPr>
                <w:rFonts w:ascii="Arial" w:eastAsia="ＭＳ ゴシック" w:hAnsi="Arial" w:hint="eastAsia"/>
              </w:rPr>
              <w:tab/>
            </w:r>
            <w:r w:rsidRPr="00465A53">
              <w:rPr>
                <w:rFonts w:ascii="Arial" w:eastAsia="ＭＳ ゴシック" w:hAnsi="Arial" w:hint="eastAsia"/>
              </w:rPr>
              <w:t>プロバイダ責任制限法第</w:t>
            </w:r>
            <w:r w:rsidRPr="00465A53">
              <w:rPr>
                <w:rFonts w:ascii="Arial" w:eastAsia="ＭＳ ゴシック" w:hAnsi="Arial" w:hint="eastAsia"/>
              </w:rPr>
              <w:t>4</w:t>
            </w:r>
            <w:r w:rsidRPr="00465A53">
              <w:rPr>
                <w:rFonts w:ascii="Arial" w:eastAsia="ＭＳ ゴシック" w:hAnsi="Arial" w:hint="eastAsia"/>
              </w:rPr>
              <w:t>条に基づく場合</w:t>
            </w:r>
          </w:p>
          <w:p w14:paraId="44676B81" w14:textId="77777777" w:rsidR="004E2317" w:rsidRPr="00465A53" w:rsidRDefault="004E2317" w:rsidP="00465A53">
            <w:pPr>
              <w:pStyle w:val="ab"/>
              <w:widowControl/>
              <w:overflowPunct w:val="0"/>
              <w:topLinePunct/>
              <w:adjustRightInd w:val="0"/>
              <w:ind w:leftChars="450" w:left="1260" w:hangingChars="150" w:hanging="315"/>
              <w:textAlignment w:val="baseline"/>
              <w:rPr>
                <w:rFonts w:ascii="Arial" w:eastAsia="ＭＳ ゴシック" w:hAnsi="Arial"/>
              </w:rPr>
            </w:pPr>
            <w:r w:rsidRPr="00465A53">
              <w:rPr>
                <w:rFonts w:ascii="Arial" w:eastAsia="ＭＳ ゴシック" w:hAnsi="Arial" w:hint="eastAsia"/>
              </w:rPr>
              <w:t>a.</w:t>
            </w:r>
            <w:r w:rsidRPr="00465A53">
              <w:rPr>
                <w:rFonts w:ascii="Arial" w:eastAsia="ＭＳ ゴシック" w:hAnsi="Arial" w:hint="eastAsia"/>
              </w:rPr>
              <w:tab/>
            </w:r>
            <w:r w:rsidRPr="00465A53">
              <w:rPr>
                <w:rFonts w:ascii="Arial" w:eastAsia="ＭＳ ゴシック" w:hAnsi="Arial" w:hint="eastAsia"/>
              </w:rPr>
              <w:t>利用者等の情報発信や学外でのネットワークを利用した行為について発信者情報の開示請求があった場合であって、</w:t>
            </w:r>
            <w:r w:rsidRPr="00465A53">
              <w:rPr>
                <w:rFonts w:ascii="Arial" w:eastAsia="ＭＳ ゴシック" w:hAnsi="Arial" w:hint="eastAsia"/>
              </w:rPr>
              <w:t>Web</w:t>
            </w:r>
            <w:r w:rsidRPr="00465A53">
              <w:rPr>
                <w:rFonts w:ascii="Arial" w:eastAsia="ＭＳ ゴシック" w:hAnsi="Arial" w:hint="eastAsia"/>
              </w:rPr>
              <w:t>ページ等</w:t>
            </w:r>
            <w:r w:rsidRPr="00465A53">
              <w:rPr>
                <w:rFonts w:ascii="Arial" w:eastAsia="ＭＳ ゴシック" w:hAnsi="Arial" w:hint="eastAsia"/>
              </w:rPr>
              <w:t>1</w:t>
            </w:r>
            <w:r w:rsidRPr="00465A53">
              <w:rPr>
                <w:rFonts w:ascii="Arial" w:eastAsia="ＭＳ ゴシック" w:hAnsi="Arial" w:hint="eastAsia"/>
              </w:rPr>
              <w:t>対多の通信によるものの場合、プロバイダ責任制限法の規定に基づき専門家と共に対処するものとし、発信者が開示に同意している場合を除き、発信者情報の開示請求には慎重に対処するものとする。</w:t>
            </w:r>
          </w:p>
          <w:p w14:paraId="4E93F9EC" w14:textId="77777777" w:rsidR="004E2317" w:rsidRPr="00465A53" w:rsidRDefault="004E2317" w:rsidP="00465A53">
            <w:pPr>
              <w:pStyle w:val="ab"/>
              <w:widowControl/>
              <w:overflowPunct w:val="0"/>
              <w:topLinePunct/>
              <w:adjustRightInd w:val="0"/>
              <w:ind w:leftChars="450" w:left="1260" w:hangingChars="150" w:hanging="315"/>
              <w:textAlignment w:val="baseline"/>
              <w:rPr>
                <w:rFonts w:ascii="Arial" w:eastAsia="ＭＳ ゴシック" w:hAnsi="Arial"/>
              </w:rPr>
            </w:pPr>
            <w:r w:rsidRPr="00465A53">
              <w:rPr>
                <w:rFonts w:ascii="Arial" w:eastAsia="ＭＳ ゴシック" w:hAnsi="Arial" w:hint="eastAsia"/>
              </w:rPr>
              <w:t>b.</w:t>
            </w:r>
            <w:r w:rsidRPr="00465A53">
              <w:rPr>
                <w:rFonts w:ascii="Arial" w:eastAsia="ＭＳ ゴシック" w:hAnsi="Arial" w:hint="eastAsia"/>
              </w:rPr>
              <w:tab/>
            </w:r>
            <w:r w:rsidRPr="00465A53">
              <w:rPr>
                <w:rFonts w:ascii="Arial" w:eastAsia="ＭＳ ゴシック" w:hAnsi="Arial" w:hint="eastAsia"/>
              </w:rPr>
              <w:t>電子メールアドレス等、事前に利用者等から開示の許諾を得ている発信者情報のみが請求されている場合についてはそれを開示してもよい。また、開示と同時に当事者間紛争解決を依頼するものとする。</w:t>
            </w:r>
          </w:p>
          <w:p w14:paraId="1DE7A635" w14:textId="77777777" w:rsidR="004E2317" w:rsidRDefault="004E2317" w:rsidP="004E2317">
            <w:pPr>
              <w:pStyle w:val="af3"/>
            </w:pPr>
            <w:r>
              <w:rPr>
                <w:rFonts w:hint="eastAsia"/>
              </w:rPr>
              <w:t>解説：利用者等の情報発信や学外でのネットワークを利用した行為について発信者情報の開示請求があった場合であって、</w:t>
            </w:r>
            <w:r>
              <w:rPr>
                <w:rFonts w:hint="eastAsia"/>
              </w:rPr>
              <w:t>Web</w:t>
            </w:r>
            <w:r>
              <w:rPr>
                <w:rFonts w:hint="eastAsia"/>
              </w:rPr>
              <w:t>ページ等</w:t>
            </w:r>
            <w:r>
              <w:rPr>
                <w:rFonts w:hint="eastAsia"/>
              </w:rPr>
              <w:t>1</w:t>
            </w:r>
            <w:r>
              <w:rPr>
                <w:rFonts w:hint="eastAsia"/>
              </w:rPr>
              <w:t>対多の通信によるものの場合、プロバイダ責任制限法の規定に基づき専門家と共に対処する必要がある。プロバイダ責任制限法第</w:t>
            </w:r>
            <w:r>
              <w:rPr>
                <w:rFonts w:hint="eastAsia"/>
              </w:rPr>
              <w:t>4</w:t>
            </w:r>
            <w:r>
              <w:rPr>
                <w:rFonts w:hint="eastAsia"/>
              </w:rPr>
              <w:t>条に基づく手順としては、概ね下記の通りとなる。</w:t>
            </w:r>
          </w:p>
          <w:p w14:paraId="5AE00011" w14:textId="77777777" w:rsidR="004E2317" w:rsidRPr="00465A53" w:rsidRDefault="004E2317" w:rsidP="00465A53">
            <w:pPr>
              <w:pStyle w:val="ab"/>
              <w:widowControl/>
              <w:numPr>
                <w:ilvl w:val="0"/>
                <w:numId w:val="16"/>
              </w:numPr>
              <w:tabs>
                <w:tab w:val="clear" w:pos="750"/>
              </w:tabs>
              <w:overflowPunct w:val="0"/>
              <w:topLinePunct/>
              <w:adjustRightInd w:val="0"/>
              <w:ind w:left="2205"/>
              <w:textAlignment w:val="baseline"/>
              <w:rPr>
                <w:rFonts w:hAnsi="ＭＳ 明朝"/>
                <w:color w:val="0000FF"/>
              </w:rPr>
            </w:pPr>
            <w:r w:rsidRPr="00465A53">
              <w:rPr>
                <w:rFonts w:hAnsi="ＭＳ 明朝" w:hint="eastAsia"/>
                <w:color w:val="0000FF"/>
              </w:rPr>
              <w:t>発信者情報の保有の有無、技術的に特定できるかどうかの判断</w:t>
            </w:r>
          </w:p>
          <w:p w14:paraId="5E6F6A95" w14:textId="77777777" w:rsidR="004E2317" w:rsidRPr="00465A53" w:rsidRDefault="004E2317" w:rsidP="00465A53">
            <w:pPr>
              <w:pStyle w:val="ab"/>
              <w:ind w:left="2205"/>
              <w:rPr>
                <w:rFonts w:hAnsi="ＭＳ 明朝"/>
                <w:color w:val="0000FF"/>
              </w:rPr>
            </w:pPr>
            <w:r w:rsidRPr="00465A53">
              <w:rPr>
                <w:rFonts w:hAnsi="ＭＳ 明朝" w:hint="eastAsia"/>
                <w:color w:val="0000FF"/>
              </w:rPr>
              <w:t>開示できる発信者情報がなければその旨を請求者に通知する。</w:t>
            </w:r>
          </w:p>
          <w:p w14:paraId="7358D13C" w14:textId="77777777" w:rsidR="004E2317" w:rsidRPr="00465A53" w:rsidRDefault="004E2317" w:rsidP="00465A53">
            <w:pPr>
              <w:pStyle w:val="ab"/>
              <w:widowControl/>
              <w:numPr>
                <w:ilvl w:val="0"/>
                <w:numId w:val="16"/>
              </w:numPr>
              <w:tabs>
                <w:tab w:val="clear" w:pos="750"/>
              </w:tabs>
              <w:overflowPunct w:val="0"/>
              <w:topLinePunct/>
              <w:adjustRightInd w:val="0"/>
              <w:ind w:left="2205"/>
              <w:textAlignment w:val="baseline"/>
              <w:rPr>
                <w:rFonts w:hAnsi="ＭＳ 明朝"/>
                <w:color w:val="0000FF"/>
              </w:rPr>
            </w:pPr>
            <w:r w:rsidRPr="00465A53">
              <w:rPr>
                <w:rFonts w:hAnsi="ＭＳ 明朝" w:hint="eastAsia"/>
                <w:color w:val="0000FF"/>
              </w:rPr>
              <w:t>発信者情報開示請求の根拠の確認と違法性の判断</w:t>
            </w:r>
          </w:p>
          <w:p w14:paraId="315FD559" w14:textId="77777777" w:rsidR="004E2317" w:rsidRPr="00465A53" w:rsidRDefault="004E2317" w:rsidP="00465A53">
            <w:pPr>
              <w:pStyle w:val="ab"/>
              <w:ind w:left="2205"/>
              <w:rPr>
                <w:rFonts w:hAnsi="ＭＳ 明朝"/>
                <w:color w:val="0000FF"/>
              </w:rPr>
            </w:pPr>
            <w:r w:rsidRPr="00465A53">
              <w:rPr>
                <w:rFonts w:hAnsi="ＭＳ 明朝" w:hint="eastAsia"/>
                <w:color w:val="0000FF"/>
              </w:rPr>
              <w:t>必ず法律の専門家に相談する。</w:t>
            </w:r>
          </w:p>
          <w:p w14:paraId="44887632" w14:textId="77777777" w:rsidR="004E2317" w:rsidRPr="00465A53" w:rsidRDefault="004E2317" w:rsidP="00465A53">
            <w:pPr>
              <w:pStyle w:val="ab"/>
              <w:widowControl/>
              <w:numPr>
                <w:ilvl w:val="0"/>
                <w:numId w:val="16"/>
              </w:numPr>
              <w:tabs>
                <w:tab w:val="clear" w:pos="750"/>
              </w:tabs>
              <w:overflowPunct w:val="0"/>
              <w:topLinePunct/>
              <w:adjustRightInd w:val="0"/>
              <w:ind w:left="2205"/>
              <w:textAlignment w:val="baseline"/>
              <w:rPr>
                <w:rFonts w:hAnsi="ＭＳ 明朝"/>
                <w:color w:val="0000FF"/>
              </w:rPr>
            </w:pPr>
            <w:r w:rsidRPr="00465A53">
              <w:rPr>
                <w:rFonts w:hAnsi="ＭＳ 明朝" w:hint="eastAsia"/>
                <w:color w:val="0000FF"/>
              </w:rPr>
              <w:t>開示について発信者の意見を聞く。</w:t>
            </w:r>
            <w:r w:rsidRPr="00465A53">
              <w:rPr>
                <w:rFonts w:hAnsi="ＭＳ 明朝" w:hint="eastAsia"/>
                <w:color w:val="0000FF"/>
              </w:rPr>
              <w:br/>
            </w:r>
            <w:r w:rsidRPr="00465A53">
              <w:rPr>
                <w:rFonts w:hAnsi="ＭＳ 明朝" w:hint="eastAsia"/>
                <w:color w:val="0000FF"/>
              </w:rPr>
              <w:t>発信者が開示に同意すれば開示してよい。</w:t>
            </w:r>
          </w:p>
          <w:p w14:paraId="422B4537" w14:textId="77777777" w:rsidR="004E2317" w:rsidRPr="00465A53" w:rsidRDefault="004E2317" w:rsidP="00465A53">
            <w:pPr>
              <w:pStyle w:val="ab"/>
              <w:widowControl/>
              <w:numPr>
                <w:ilvl w:val="0"/>
                <w:numId w:val="16"/>
              </w:numPr>
              <w:tabs>
                <w:tab w:val="clear" w:pos="750"/>
              </w:tabs>
              <w:overflowPunct w:val="0"/>
              <w:topLinePunct/>
              <w:adjustRightInd w:val="0"/>
              <w:ind w:left="2205"/>
              <w:textAlignment w:val="baseline"/>
              <w:rPr>
                <w:rFonts w:hAnsi="ＭＳ 明朝"/>
                <w:color w:val="0000FF"/>
              </w:rPr>
            </w:pPr>
            <w:r w:rsidRPr="00465A53">
              <w:rPr>
                <w:rFonts w:hAnsi="ＭＳ 明朝" w:hint="eastAsia"/>
                <w:color w:val="0000FF"/>
              </w:rPr>
              <w:t>発信者情報開示をする法律要件を確実には満たしていないと判断すれば開示を拒否する旨通知する。不開示の判断に故意または重過失がなければ責任を問われないので、少しでも法律要件を満たさない事実があれば、不開示判断をすべきである。</w:t>
            </w:r>
          </w:p>
          <w:p w14:paraId="110B1BC9" w14:textId="77777777" w:rsidR="004E2317" w:rsidRPr="00465A53" w:rsidRDefault="004E2317" w:rsidP="00465A53">
            <w:pPr>
              <w:pStyle w:val="ab"/>
              <w:widowControl/>
              <w:numPr>
                <w:ilvl w:val="0"/>
                <w:numId w:val="16"/>
              </w:numPr>
              <w:tabs>
                <w:tab w:val="clear" w:pos="750"/>
              </w:tabs>
              <w:overflowPunct w:val="0"/>
              <w:topLinePunct/>
              <w:adjustRightInd w:val="0"/>
              <w:ind w:left="2205"/>
              <w:textAlignment w:val="baseline"/>
              <w:rPr>
                <w:rFonts w:hAnsi="ＭＳ 明朝"/>
                <w:color w:val="0000FF"/>
              </w:rPr>
            </w:pPr>
            <w:r w:rsidRPr="00465A53">
              <w:rPr>
                <w:rFonts w:hAnsi="ＭＳ 明朝" w:hint="eastAsia"/>
                <w:color w:val="0000FF"/>
              </w:rPr>
              <w:t>発信者情報開示の要件に該当することが確実である場合には開示できる。しかし、開示判断を誤った場合には電気通信事業法や有線電気通信法上の通信の秘密侵害罪やプライバシー侵害による損害賠償責任からは免責されないため、慎重な判断を要する。発信者が開示に同意しない場合、特に慎重な判断を要する。</w:t>
            </w:r>
          </w:p>
          <w:p w14:paraId="7235A876" w14:textId="77777777" w:rsidR="004E2317" w:rsidRPr="00137B22" w:rsidRDefault="004E2317" w:rsidP="004E2317">
            <w:pPr>
              <w:pStyle w:val="af3"/>
            </w:pPr>
            <w:r>
              <w:rPr>
                <w:rFonts w:hint="eastAsia"/>
              </w:rPr>
              <w:t>解説：「プロバイダ責任制限法ガイドライン等検討協議会」の発信者情報開示関係ガイドラインを参照。</w:t>
            </w:r>
            <w:r>
              <w:rPr>
                <w:rFonts w:hint="eastAsia"/>
              </w:rPr>
              <w:br/>
            </w:r>
            <w:r w:rsidRPr="009913E5">
              <w:t>http://www.telesa.or.jp/ftp-content/consortium/provider/pdf/</w:t>
            </w:r>
            <w:r>
              <w:br/>
            </w:r>
            <w:r w:rsidRPr="009913E5">
              <w:lastRenderedPageBreak/>
              <w:t>provider_hguideline_20160222.pdf</w:t>
            </w:r>
          </w:p>
          <w:p w14:paraId="0F8CAAC9"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プロバイダ責任制限法に基づかない発信者情報の照会（民事）</w:t>
            </w:r>
          </w:p>
          <w:p w14:paraId="2280947F" w14:textId="77777777" w:rsidR="004E2317" w:rsidRPr="00465A53" w:rsidRDefault="004E2317" w:rsidP="00465A53">
            <w:pPr>
              <w:pStyle w:val="ab"/>
              <w:ind w:left="480"/>
              <w:rPr>
                <w:rFonts w:ascii="Arial" w:eastAsia="ＭＳ ゴシック" w:hAnsi="Arial"/>
              </w:rPr>
            </w:pPr>
            <w:r w:rsidRPr="00465A53">
              <w:rPr>
                <w:rFonts w:ascii="Arial" w:eastAsia="ＭＳ ゴシック" w:hAnsi="Arial" w:hint="eastAsia"/>
              </w:rPr>
              <w:t>利用者等の情報発信や学外でのネットワークを利用した行為について発信者情報の照会があった場合であって、メール等</w:t>
            </w:r>
            <w:r w:rsidRPr="00465A53">
              <w:rPr>
                <w:rFonts w:ascii="Arial" w:eastAsia="ＭＳ ゴシック" w:hAnsi="Arial" w:hint="eastAsia"/>
              </w:rPr>
              <w:t>1</w:t>
            </w:r>
            <w:r w:rsidRPr="00465A53">
              <w:rPr>
                <w:rFonts w:ascii="Arial" w:eastAsia="ＭＳ ゴシック" w:hAnsi="Arial" w:hint="eastAsia"/>
              </w:rPr>
              <w:t>対</w:t>
            </w:r>
            <w:r w:rsidRPr="00465A53">
              <w:rPr>
                <w:rFonts w:ascii="Arial" w:eastAsia="ＭＳ ゴシック" w:hAnsi="Arial" w:hint="eastAsia"/>
              </w:rPr>
              <w:t>1</w:t>
            </w:r>
            <w:r w:rsidRPr="00465A53">
              <w:rPr>
                <w:rFonts w:ascii="Arial" w:eastAsia="ＭＳ ゴシック" w:hAnsi="Arial" w:hint="eastAsia"/>
              </w:rPr>
              <w:t>の通信によるものの場合、下記の手順をとるものとする。なお、警察官、検察官、検察事務官、国税職員、麻薬取締官、弁護士会、裁判所等の法律上照会権限を有する者から照会を受けた場合であっても、原則として発信者情報を開示してはならないので同様の手順となる。</w:t>
            </w:r>
          </w:p>
          <w:p w14:paraId="39CD9DCF" w14:textId="77777777" w:rsidR="004E2317" w:rsidRPr="00465A53" w:rsidRDefault="004E2317" w:rsidP="00465A53">
            <w:pPr>
              <w:ind w:leftChars="250" w:left="840" w:hangingChars="150" w:hanging="315"/>
              <w:rPr>
                <w:rFonts w:ascii="Arial" w:eastAsia="ＭＳ ゴシック" w:hAnsi="Arial"/>
              </w:rPr>
            </w:pPr>
            <w:r w:rsidRPr="00465A53">
              <w:rPr>
                <w:rFonts w:ascii="Arial" w:eastAsia="ＭＳ ゴシック" w:hAnsi="Arial" w:hint="eastAsia"/>
              </w:rPr>
              <w:t>i)</w:t>
            </w:r>
            <w:r w:rsidRPr="00465A53">
              <w:rPr>
                <w:rFonts w:ascii="Arial" w:eastAsia="ＭＳ ゴシック" w:hAnsi="Arial" w:hint="eastAsia"/>
              </w:rPr>
              <w:tab/>
            </w:r>
            <w:r w:rsidRPr="00465A53">
              <w:rPr>
                <w:rFonts w:ascii="Arial" w:eastAsia="ＭＳ ゴシック" w:hAnsi="Arial" w:hint="eastAsia"/>
              </w:rPr>
              <w:t>電子メールアドレス等、事前に開示の許諾を得ている発信者情報のみが請求されている場合についてはそれを開示してもよい。また、開示と同時に当事者間紛争解決を依頼する。許諾を得ていない発信者情報の開示については発信者の意見を聴く。</w:t>
            </w:r>
          </w:p>
          <w:p w14:paraId="202BE797" w14:textId="77777777" w:rsidR="004E2317" w:rsidRPr="00465A53" w:rsidRDefault="004E2317" w:rsidP="00465A53">
            <w:pPr>
              <w:ind w:leftChars="250" w:left="840" w:hangingChars="150" w:hanging="315"/>
              <w:rPr>
                <w:rFonts w:ascii="Arial" w:eastAsia="ＭＳ ゴシック" w:hAnsi="Arial"/>
              </w:rPr>
            </w:pPr>
            <w:r w:rsidRPr="00465A53">
              <w:rPr>
                <w:rFonts w:ascii="Arial" w:eastAsia="ＭＳ ゴシック" w:hAnsi="Arial" w:hint="eastAsia"/>
              </w:rPr>
              <w:t>ii)</w:t>
            </w:r>
            <w:r w:rsidRPr="00465A53">
              <w:rPr>
                <w:rFonts w:ascii="Arial" w:eastAsia="ＭＳ ゴシック" w:hAnsi="Arial" w:hint="eastAsia"/>
              </w:rPr>
              <w:tab/>
            </w:r>
            <w:r w:rsidRPr="00465A53">
              <w:rPr>
                <w:rFonts w:ascii="Arial" w:eastAsia="ＭＳ ゴシック" w:hAnsi="Arial" w:hint="eastAsia"/>
              </w:rPr>
              <w:t>発信者が開示に同意すれば開示してよい。発信者が開示に同意しない場合は、開示を拒絶する。その場合は、通信の秘密及びプライバシーの保護を理由とする。</w:t>
            </w:r>
          </w:p>
          <w:p w14:paraId="4F605A14" w14:textId="77777777" w:rsidR="004E2317" w:rsidRPr="00465A53" w:rsidRDefault="004E2317" w:rsidP="00465A53">
            <w:pPr>
              <w:ind w:leftChars="250" w:left="840" w:hangingChars="150" w:hanging="315"/>
              <w:rPr>
                <w:rFonts w:ascii="Arial" w:eastAsia="ＭＳ ゴシック" w:hAnsi="Arial"/>
              </w:rPr>
            </w:pPr>
            <w:r w:rsidRPr="00465A53">
              <w:rPr>
                <w:rFonts w:ascii="Arial" w:eastAsia="ＭＳ ゴシック" w:hAnsi="Arial" w:hint="eastAsia"/>
              </w:rPr>
              <w:t>iii)</w:t>
            </w:r>
            <w:r w:rsidRPr="00465A53">
              <w:rPr>
                <w:rFonts w:ascii="Arial" w:eastAsia="ＭＳ ゴシック" w:hAnsi="Arial" w:hint="eastAsia"/>
              </w:rPr>
              <w:tab/>
            </w:r>
            <w:r w:rsidRPr="00465A53">
              <w:rPr>
                <w:rFonts w:ascii="Arial" w:eastAsia="ＭＳ ゴシック" w:hAnsi="Arial" w:hint="eastAsia"/>
              </w:rPr>
              <w:t>発信者情報の保有の有無、技術的に特定できるか否かの判断をし、開示できる発信者情報がなければ、その旨を請求者に通知する。</w:t>
            </w:r>
          </w:p>
          <w:p w14:paraId="3E6CA362"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強制捜査による発信者情報の差押え、記録命令等</w:t>
            </w:r>
          </w:p>
          <w:p w14:paraId="68C4B294" w14:textId="77777777" w:rsidR="004E2317" w:rsidRPr="00465A53" w:rsidRDefault="004E2317" w:rsidP="00465A53">
            <w:pPr>
              <w:pStyle w:val="ab"/>
              <w:widowControl/>
              <w:numPr>
                <w:ilvl w:val="4"/>
                <w:numId w:val="12"/>
              </w:numPr>
              <w:tabs>
                <w:tab w:val="clear" w:pos="750"/>
                <w:tab w:val="num" w:pos="945"/>
              </w:tabs>
              <w:overflowPunct w:val="0"/>
              <w:topLinePunct/>
              <w:adjustRightInd w:val="0"/>
              <w:ind w:left="945"/>
              <w:textAlignment w:val="baseline"/>
              <w:rPr>
                <w:rFonts w:ascii="Arial" w:eastAsia="ＭＳ ゴシック" w:hAnsi="Arial"/>
              </w:rPr>
            </w:pPr>
            <w:r w:rsidRPr="00465A53">
              <w:rPr>
                <w:rFonts w:ascii="Arial" w:eastAsia="ＭＳ ゴシック" w:hAnsi="Arial" w:hint="eastAsia"/>
              </w:rPr>
              <w:t>部局技術担当者は、発信者情報を含む情報の強制捜査の事前打診があった場合には、発信者情報その他の強制捜査対象の情報を印刷あるいは記録媒体に出力できるよう準備をしておくものとする。</w:t>
            </w:r>
          </w:p>
          <w:p w14:paraId="5D03B8A5" w14:textId="77777777" w:rsidR="004E2317" w:rsidRPr="00465A53" w:rsidRDefault="004E2317" w:rsidP="00465A53">
            <w:pPr>
              <w:pStyle w:val="ab"/>
              <w:widowControl/>
              <w:numPr>
                <w:ilvl w:val="4"/>
                <w:numId w:val="12"/>
              </w:numPr>
              <w:tabs>
                <w:tab w:val="clear" w:pos="750"/>
                <w:tab w:val="num" w:pos="945"/>
              </w:tabs>
              <w:overflowPunct w:val="0"/>
              <w:topLinePunct/>
              <w:adjustRightInd w:val="0"/>
              <w:ind w:left="945"/>
              <w:textAlignment w:val="baseline"/>
              <w:rPr>
                <w:rFonts w:ascii="Arial" w:eastAsia="ＭＳ ゴシック" w:hAnsi="Arial"/>
              </w:rPr>
            </w:pPr>
            <w:r w:rsidRPr="00465A53">
              <w:rPr>
                <w:rFonts w:ascii="Arial" w:eastAsia="ＭＳ ゴシック" w:hAnsi="Arial" w:hint="eastAsia"/>
              </w:rPr>
              <w:t>部局総括責任者もしくは対外折衝事務担当者は、部局技術担当者の協力を得て、ネットワークの稼動への影響が最小限になるような方法で強制捜査に協力するものとする。</w:t>
            </w:r>
          </w:p>
          <w:p w14:paraId="72CF8CD2" w14:textId="77777777" w:rsidR="004E2317" w:rsidRPr="00465A53" w:rsidRDefault="004E2317" w:rsidP="00465A53">
            <w:pPr>
              <w:pStyle w:val="ab"/>
              <w:widowControl/>
              <w:numPr>
                <w:ilvl w:val="4"/>
                <w:numId w:val="12"/>
              </w:numPr>
              <w:tabs>
                <w:tab w:val="clear" w:pos="750"/>
                <w:tab w:val="num" w:pos="945"/>
              </w:tabs>
              <w:overflowPunct w:val="0"/>
              <w:topLinePunct/>
              <w:adjustRightInd w:val="0"/>
              <w:ind w:left="945"/>
              <w:textAlignment w:val="baseline"/>
              <w:rPr>
                <w:rFonts w:ascii="Arial" w:eastAsia="ＭＳ ゴシック" w:hAnsi="Arial"/>
              </w:rPr>
            </w:pPr>
            <w:r w:rsidRPr="00465A53">
              <w:rPr>
                <w:rFonts w:ascii="Arial" w:eastAsia="ＭＳ ゴシック" w:hAnsi="Arial" w:hint="eastAsia"/>
              </w:rPr>
              <w:t>捜査当局から強制捜査の令状の呈示を受けた場合、令状の記載事項等を確認の上、立会いを求められたときは立会い、押収物があるときは押収目録の交付を受けるものとする。</w:t>
            </w:r>
          </w:p>
          <w:p w14:paraId="1F5A504C" w14:textId="77777777" w:rsidR="004E2317" w:rsidRPr="00465A53" w:rsidRDefault="004E2317" w:rsidP="00465A53">
            <w:pPr>
              <w:pStyle w:val="ab"/>
              <w:widowControl/>
              <w:numPr>
                <w:ilvl w:val="4"/>
                <w:numId w:val="12"/>
              </w:numPr>
              <w:tabs>
                <w:tab w:val="clear" w:pos="750"/>
                <w:tab w:val="num" w:pos="945"/>
              </w:tabs>
              <w:overflowPunct w:val="0"/>
              <w:topLinePunct/>
              <w:adjustRightInd w:val="0"/>
              <w:ind w:left="945"/>
              <w:textAlignment w:val="baseline"/>
              <w:rPr>
                <w:rFonts w:ascii="Arial" w:eastAsia="ＭＳ ゴシック" w:hAnsi="Arial"/>
              </w:rPr>
            </w:pPr>
            <w:r w:rsidRPr="00465A53">
              <w:rPr>
                <w:rFonts w:ascii="Arial" w:eastAsia="ＭＳ ゴシック" w:hAnsi="Arial" w:hint="eastAsia"/>
              </w:rPr>
              <w:t>部局技術担当者は、捜査当局から通信履歴（通信の送信先，送信元，通信日時など。通信内容は含まない。）について，暫定的に残しておくよう警察署長印等のある正式文書にて求められた場合（保全要請）、保全対象の情報を印刷あるいは記録媒体に出力して保管しておくものとする。</w:t>
            </w:r>
          </w:p>
          <w:p w14:paraId="379578E2" w14:textId="3FEF2F1B" w:rsidR="004E2317" w:rsidRPr="004E2317" w:rsidRDefault="004E2317" w:rsidP="00465A53">
            <w:pPr>
              <w:pStyle w:val="a6"/>
            </w:pPr>
            <w:r w:rsidRPr="00206ED9">
              <w:rPr>
                <w:rFonts w:hint="eastAsia"/>
              </w:rPr>
              <w:t>解説：情報処理の高度化等に対処するための刑法等の一部を改正する法律のうち手続法部分の施行（</w:t>
            </w:r>
            <w:r w:rsidRPr="00206ED9">
              <w:rPr>
                <w:rFonts w:hint="eastAsia"/>
              </w:rPr>
              <w:t>2012</w:t>
            </w:r>
            <w:r w:rsidRPr="00206ED9">
              <w:rPr>
                <w:rFonts w:hint="eastAsia"/>
              </w:rPr>
              <w:t>年</w:t>
            </w:r>
            <w:r w:rsidRPr="00206ED9">
              <w:rPr>
                <w:rFonts w:hint="eastAsia"/>
              </w:rPr>
              <w:t>6</w:t>
            </w:r>
            <w:r w:rsidRPr="00206ED9">
              <w:rPr>
                <w:rFonts w:hint="eastAsia"/>
              </w:rPr>
              <w:t>月</w:t>
            </w:r>
            <w:r w:rsidRPr="00206ED9">
              <w:rPr>
                <w:rFonts w:hint="eastAsia"/>
              </w:rPr>
              <w:t>22</w:t>
            </w:r>
            <w:r w:rsidRPr="00206ED9">
              <w:rPr>
                <w:rFonts w:hint="eastAsia"/>
              </w:rPr>
              <w:t>日）により、記録命令付差押え（刑訴法</w:t>
            </w:r>
            <w:r w:rsidRPr="00206ED9">
              <w:rPr>
                <w:rFonts w:hint="eastAsia"/>
              </w:rPr>
              <w:t>99</w:t>
            </w:r>
            <w:r w:rsidRPr="00206ED9">
              <w:rPr>
                <w:rFonts w:hint="eastAsia"/>
              </w:rPr>
              <w:t>条の</w:t>
            </w:r>
            <w:r w:rsidRPr="00206ED9">
              <w:rPr>
                <w:rFonts w:hint="eastAsia"/>
              </w:rPr>
              <w:t>2</w:t>
            </w:r>
            <w:r w:rsidRPr="00206ED9">
              <w:rPr>
                <w:rFonts w:hint="eastAsia"/>
              </w:rPr>
              <w:t>・</w:t>
            </w:r>
            <w:r w:rsidRPr="00206ED9">
              <w:rPr>
                <w:rFonts w:hint="eastAsia"/>
              </w:rPr>
              <w:t>218</w:t>
            </w:r>
            <w:r w:rsidRPr="00206ED9">
              <w:rPr>
                <w:rFonts w:hint="eastAsia"/>
              </w:rPr>
              <w:t>条）、保全要請（刑訴法</w:t>
            </w:r>
            <w:r w:rsidRPr="00206ED9">
              <w:rPr>
                <w:rFonts w:hint="eastAsia"/>
              </w:rPr>
              <w:t>197</w:t>
            </w:r>
            <w:r w:rsidRPr="00206ED9">
              <w:rPr>
                <w:rFonts w:hint="eastAsia"/>
              </w:rPr>
              <w:t>条</w:t>
            </w:r>
            <w:r w:rsidRPr="00206ED9">
              <w:rPr>
                <w:rFonts w:hint="eastAsia"/>
              </w:rPr>
              <w:t>3</w:t>
            </w:r>
            <w:r w:rsidRPr="00206ED9">
              <w:rPr>
                <w:rFonts w:hint="eastAsia"/>
              </w:rPr>
              <w:t>項）の手続きが新設された。</w:t>
            </w:r>
            <w:r>
              <w:br/>
            </w:r>
            <w:r w:rsidRPr="00206ED9">
              <w:rPr>
                <w:rFonts w:hint="eastAsia"/>
              </w:rPr>
              <w:t>また、①データではなく、ＰＣやサーバが差押え対象となった時には、リモート接続しているネットストレージにあるデータ等令状に記載された範囲のデータを複写する（刑訴法</w:t>
            </w:r>
            <w:r w:rsidRPr="00206ED9">
              <w:rPr>
                <w:rFonts w:hint="eastAsia"/>
              </w:rPr>
              <w:t>99</w:t>
            </w:r>
            <w:r w:rsidRPr="00206ED9">
              <w:rPr>
                <w:rFonts w:hint="eastAsia"/>
              </w:rPr>
              <w:t>条</w:t>
            </w:r>
            <w:r w:rsidRPr="00206ED9">
              <w:rPr>
                <w:rFonts w:hint="eastAsia"/>
              </w:rPr>
              <w:t>2</w:t>
            </w:r>
            <w:r w:rsidRPr="00206ED9">
              <w:rPr>
                <w:rFonts w:hint="eastAsia"/>
              </w:rPr>
              <w:t>項・</w:t>
            </w:r>
            <w:r w:rsidRPr="00206ED9">
              <w:rPr>
                <w:rFonts w:hint="eastAsia"/>
              </w:rPr>
              <w:t>218</w:t>
            </w:r>
            <w:r w:rsidRPr="00206ED9">
              <w:rPr>
                <w:rFonts w:hint="eastAsia"/>
              </w:rPr>
              <w:t>条</w:t>
            </w:r>
            <w:r w:rsidRPr="00206ED9">
              <w:rPr>
                <w:rFonts w:hint="eastAsia"/>
              </w:rPr>
              <w:t>2</w:t>
            </w:r>
            <w:r w:rsidRPr="00206ED9">
              <w:rPr>
                <w:rFonts w:hint="eastAsia"/>
              </w:rPr>
              <w:t>項・</w:t>
            </w:r>
            <w:r w:rsidRPr="00206ED9">
              <w:rPr>
                <w:rFonts w:hint="eastAsia"/>
              </w:rPr>
              <w:t>219</w:t>
            </w:r>
            <w:r w:rsidRPr="00206ED9">
              <w:rPr>
                <w:rFonts w:hint="eastAsia"/>
              </w:rPr>
              <w:t>条</w:t>
            </w:r>
            <w:r w:rsidRPr="00206ED9">
              <w:rPr>
                <w:rFonts w:hint="eastAsia"/>
              </w:rPr>
              <w:t>2</w:t>
            </w:r>
            <w:r w:rsidRPr="00206ED9">
              <w:rPr>
                <w:rFonts w:hint="eastAsia"/>
              </w:rPr>
              <w:t>項）　②記録媒体（ハードディスク等）が差押え対象となった場合に、記録媒体から必要なデータのみを複写・または移転する（刑訴法</w:t>
            </w:r>
            <w:r w:rsidRPr="00206ED9">
              <w:rPr>
                <w:rFonts w:hint="eastAsia"/>
              </w:rPr>
              <w:t>110</w:t>
            </w:r>
            <w:r w:rsidRPr="00206ED9">
              <w:rPr>
                <w:rFonts w:hint="eastAsia"/>
              </w:rPr>
              <w:t>条の</w:t>
            </w:r>
            <w:r w:rsidRPr="00206ED9">
              <w:rPr>
                <w:rFonts w:hint="eastAsia"/>
              </w:rPr>
              <w:t>2</w:t>
            </w:r>
            <w:r w:rsidRPr="00206ED9">
              <w:rPr>
                <w:rFonts w:hint="eastAsia"/>
              </w:rPr>
              <w:t>・</w:t>
            </w:r>
            <w:r w:rsidRPr="00206ED9">
              <w:rPr>
                <w:rFonts w:hint="eastAsia"/>
              </w:rPr>
              <w:t>222</w:t>
            </w:r>
            <w:r w:rsidRPr="00206ED9">
              <w:rPr>
                <w:rFonts w:hint="eastAsia"/>
              </w:rPr>
              <w:t>条</w:t>
            </w:r>
            <w:r w:rsidRPr="00206ED9">
              <w:rPr>
                <w:rFonts w:hint="eastAsia"/>
              </w:rPr>
              <w:t>1</w:t>
            </w:r>
            <w:r w:rsidRPr="00206ED9">
              <w:rPr>
                <w:rFonts w:hint="eastAsia"/>
              </w:rPr>
              <w:t>項）手続きも追加されている。</w:t>
            </w:r>
            <w:r>
              <w:br/>
            </w:r>
            <w:r w:rsidRPr="00206ED9">
              <w:rPr>
                <w:rFonts w:hint="eastAsia"/>
              </w:rPr>
              <w:t>（ア）の準備作業は、従来手法である差押え（刑訴法</w:t>
            </w:r>
            <w:r w:rsidRPr="00206ED9">
              <w:rPr>
                <w:rFonts w:hint="eastAsia"/>
              </w:rPr>
              <w:t>99</w:t>
            </w:r>
            <w:r w:rsidRPr="00206ED9">
              <w:rPr>
                <w:rFonts w:hint="eastAsia"/>
              </w:rPr>
              <w:t>条）と新設の記録命令付差押えに共通するものである。従来から発信者情報等を出力した紙や記録媒体を差押える手続きは行われてきたが、発信者情報等を特定する作業によ</w:t>
            </w:r>
            <w:r w:rsidRPr="00206ED9">
              <w:rPr>
                <w:rFonts w:hint="eastAsia"/>
              </w:rPr>
              <w:lastRenderedPageBreak/>
              <w:t>り、利用者の通信の秘密を侵害したとされるリスクが皆無であるとは言い切れなかった。強制的な記録命令の対象となることによりそのリスクは無くなり、従来からの捜査協力手法が正面から認められることとなった。</w:t>
            </w:r>
            <w:r>
              <w:br/>
            </w:r>
            <w:r w:rsidRPr="00206ED9">
              <w:rPr>
                <w:rFonts w:hint="eastAsia"/>
              </w:rPr>
              <w:t>（イ）の折衝により、サーバ等、サービス稼働に重大な影響を及ぼすハードウェアの差押えを回避すべく努力すべきである。</w:t>
            </w:r>
            <w:r>
              <w:br/>
            </w:r>
            <w:r w:rsidRPr="00206ED9">
              <w:rPr>
                <w:rFonts w:hint="eastAsia"/>
              </w:rPr>
              <w:t>（ウ）の立会時には、リモートアクセスや、データの複写・移転についてサーバの操作を協力する一方、令状記載の範囲内で複写されたか確認すべきである。</w:t>
            </w:r>
            <w:r>
              <w:br/>
            </w:r>
            <w:r w:rsidRPr="00206ED9">
              <w:rPr>
                <w:rFonts w:hint="eastAsia"/>
              </w:rPr>
              <w:t>（エ）は将来の通信ログの保存ではなく、要請時に現に残存している通信ログを</w:t>
            </w:r>
            <w:r w:rsidRPr="00206ED9">
              <w:rPr>
                <w:rFonts w:hint="eastAsia"/>
              </w:rPr>
              <w:t>30</w:t>
            </w:r>
            <w:r w:rsidRPr="00206ED9">
              <w:rPr>
                <w:rFonts w:hint="eastAsia"/>
              </w:rPr>
              <w:t>日</w:t>
            </w:r>
            <w:r w:rsidRPr="00206ED9">
              <w:rPr>
                <w:rFonts w:hint="eastAsia"/>
              </w:rPr>
              <w:t>(</w:t>
            </w:r>
            <w:r w:rsidRPr="00206ED9">
              <w:rPr>
                <w:rFonts w:hint="eastAsia"/>
              </w:rPr>
              <w:t>延長しても最大</w:t>
            </w:r>
            <w:r w:rsidRPr="00206ED9">
              <w:rPr>
                <w:rFonts w:hint="eastAsia"/>
              </w:rPr>
              <w:t>60</w:t>
            </w:r>
            <w:r w:rsidRPr="00206ED9">
              <w:rPr>
                <w:rFonts w:hint="eastAsia"/>
              </w:rPr>
              <w:t>日</w:t>
            </w:r>
            <w:r w:rsidRPr="00206ED9">
              <w:rPr>
                <w:rFonts w:hint="eastAsia"/>
              </w:rPr>
              <w:t>)</w:t>
            </w:r>
            <w:r w:rsidRPr="00206ED9">
              <w:rPr>
                <w:rFonts w:hint="eastAsia"/>
              </w:rPr>
              <w:t>間消えるままにしないようにすること（保全）を要請するものである。なお、保全したはずのログが消失しても罰則は無いが、セキュアな保管方法を選択すべきである。</w:t>
            </w:r>
          </w:p>
        </w:tc>
      </w:tr>
    </w:tbl>
    <w:p w14:paraId="2C41FC2B" w14:textId="77777777" w:rsidR="004E2317" w:rsidRDefault="004E2317" w:rsidP="004E2317"/>
    <w:p w14:paraId="7561F96E" w14:textId="77777777" w:rsidR="0067465B" w:rsidRPr="004E2317" w:rsidRDefault="0067465B" w:rsidP="004E2317"/>
    <w:p w14:paraId="03634113" w14:textId="20F1C010" w:rsidR="00B27E46" w:rsidRPr="007A3E41" w:rsidRDefault="00B27E46" w:rsidP="007A3E41">
      <w:pPr>
        <w:rPr>
          <w:rFonts w:ascii="Arial" w:eastAsia="ＭＳ ゴシック" w:hAnsi="Arial"/>
          <w:b/>
          <w:sz w:val="24"/>
        </w:rPr>
      </w:pPr>
      <w:r w:rsidRPr="007A3E41">
        <w:rPr>
          <w:rFonts w:ascii="Arial" w:eastAsia="ＭＳ ゴシック" w:hAnsi="Arial"/>
          <w:b/>
          <w:sz w:val="24"/>
        </w:rPr>
        <w:t>5.4</w:t>
      </w:r>
      <w:r w:rsidRPr="007A3E41">
        <w:rPr>
          <w:rFonts w:ascii="Arial" w:eastAsia="ＭＳ ゴシック" w:hAnsi="Arial" w:hint="eastAsia"/>
          <w:b/>
          <w:sz w:val="24"/>
        </w:rPr>
        <w:t xml:space="preserve"> </w:t>
      </w:r>
      <w:r w:rsidRPr="007A3E41">
        <w:rPr>
          <w:rFonts w:ascii="Arial" w:eastAsia="ＭＳ ゴシック" w:hAnsi="Arial" w:hint="eastAsia"/>
          <w:b/>
          <w:sz w:val="24"/>
        </w:rPr>
        <w:t>通常の利用規程違反行為の対応</w:t>
      </w:r>
    </w:p>
    <w:p w14:paraId="11C4276F" w14:textId="37CB60E3" w:rsidR="00B27E46" w:rsidRDefault="00B27E46" w:rsidP="00B27E46">
      <w:r>
        <w:t xml:space="preserve">　本学の</w:t>
      </w:r>
      <w:r>
        <w:rPr>
          <w:rFonts w:hint="eastAsia"/>
        </w:rPr>
        <w:t>D2201</w:t>
      </w:r>
      <w:r>
        <w:rPr>
          <w:rFonts w:hint="eastAsia"/>
        </w:rPr>
        <w:t>（情報サービス利用規程）に対する違反行為についても、頻出行為への効率的な対応を可能にするとともに、担当者による判断のブレなどを防ぐ観点から手順を定めておくことが望ましい</w:t>
      </w:r>
      <w:r>
        <w:t>。以下にその例を示す。</w:t>
      </w:r>
    </w:p>
    <w:p w14:paraId="01B113CA" w14:textId="1F384290" w:rsidR="00206ED9" w:rsidRDefault="00B27E46" w:rsidP="00B27E46">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8</w:t>
      </w:r>
      <w:r>
        <w:fldChar w:fldCharType="end"/>
      </w:r>
      <w:r>
        <w:t xml:space="preserve">　利用規程違反行為に関する対応手順例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B27E46" w14:paraId="7FB9F4C1" w14:textId="77777777" w:rsidTr="00465A53">
        <w:tc>
          <w:tcPr>
            <w:tcW w:w="9269" w:type="dxa"/>
            <w:shd w:val="clear" w:color="auto" w:fill="auto"/>
          </w:tcPr>
          <w:p w14:paraId="0E61A963" w14:textId="77777777" w:rsidR="00B27E46" w:rsidRPr="00465A53" w:rsidRDefault="00B27E46" w:rsidP="00465A53">
            <w:pPr>
              <w:pStyle w:val="ab"/>
              <w:widowControl/>
              <w:numPr>
                <w:ilvl w:val="0"/>
                <w:numId w:val="13"/>
              </w:numPr>
              <w:tabs>
                <w:tab w:val="clear" w:pos="57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発見または通報等による認知と事実確認（情報発信者の特定を含む）</w:t>
            </w:r>
          </w:p>
          <w:p w14:paraId="53ABE826" w14:textId="77777777" w:rsidR="00B27E46" w:rsidRPr="00465A53" w:rsidRDefault="00B27E46" w:rsidP="00465A53">
            <w:pPr>
              <w:pStyle w:val="ab"/>
              <w:ind w:left="570"/>
              <w:rPr>
                <w:rFonts w:ascii="Arial" w:eastAsia="ＭＳ ゴシック" w:hAnsi="Arial"/>
              </w:rPr>
            </w:pPr>
            <w:r w:rsidRPr="00465A53">
              <w:rPr>
                <w:rFonts w:ascii="Arial" w:eastAsia="ＭＳ ゴシック" w:hAnsi="Arial" w:hint="eastAsia"/>
              </w:rPr>
              <w:t>部局技術担当者は発見あるいは通報により利用規定違反の疑いのある行為を知ったときは、すみやかに事実関係を調査し、発信元利用者等を特定した上で部局技術責任者に報告する。</w:t>
            </w:r>
          </w:p>
          <w:p w14:paraId="04F5CD17" w14:textId="77777777" w:rsidR="00B27E46" w:rsidRPr="00465A53" w:rsidRDefault="00B27E46" w:rsidP="00465A53">
            <w:pPr>
              <w:pStyle w:val="ab"/>
              <w:widowControl/>
              <w:numPr>
                <w:ilvl w:val="0"/>
                <w:numId w:val="13"/>
              </w:numPr>
              <w:tabs>
                <w:tab w:val="clear" w:pos="57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利用規定違反の該当性判断</w:t>
            </w:r>
          </w:p>
          <w:p w14:paraId="64C9ADE4" w14:textId="77777777" w:rsidR="00B27E46" w:rsidRPr="00465A53" w:rsidRDefault="00B27E46" w:rsidP="00465A53">
            <w:pPr>
              <w:pStyle w:val="ab"/>
              <w:ind w:left="570"/>
              <w:rPr>
                <w:rFonts w:ascii="Arial" w:eastAsia="ＭＳ ゴシック" w:hAnsi="Arial"/>
              </w:rPr>
            </w:pPr>
            <w:r w:rsidRPr="00465A53">
              <w:rPr>
                <w:rFonts w:ascii="Arial" w:eastAsia="ＭＳ ゴシック" w:hAnsi="Arial" w:hint="eastAsia"/>
              </w:rPr>
              <w:t>部局技術担当者の報告を受けた部局技術責任者は、通常の利用規定違反行為の対応手順にのせることが可能と考える場合は、その旨部局総括責任者に報告し、確認を得るものとする。</w:t>
            </w:r>
          </w:p>
          <w:p w14:paraId="2820E90F" w14:textId="77777777" w:rsidR="00B27E46" w:rsidRPr="00465A53" w:rsidRDefault="00B27E46" w:rsidP="00465A53">
            <w:pPr>
              <w:pStyle w:val="ab"/>
              <w:ind w:left="570"/>
              <w:rPr>
                <w:rFonts w:ascii="Arial" w:eastAsia="ＭＳ ゴシック" w:hAnsi="Arial"/>
              </w:rPr>
            </w:pPr>
            <w:r w:rsidRPr="00465A53">
              <w:rPr>
                <w:rFonts w:ascii="Arial" w:eastAsia="ＭＳ ゴシック" w:hAnsi="Arial" w:hint="eastAsia"/>
              </w:rPr>
              <w:t>部局技術責任者は、技術的事項に関する利用規定違反に該当するか否かを判断し、該当する場合には情報発信の一時停止等の措置が必要であるかどうかを部局総括責任者に報告するものとする。</w:t>
            </w:r>
          </w:p>
          <w:p w14:paraId="1199A723" w14:textId="77777777" w:rsidR="00B27E46" w:rsidRPr="00465A53" w:rsidRDefault="00B27E46" w:rsidP="00465A53">
            <w:pPr>
              <w:pStyle w:val="ab"/>
              <w:ind w:left="570"/>
              <w:rPr>
                <w:rFonts w:ascii="Arial" w:eastAsia="ＭＳ ゴシック" w:hAnsi="Arial"/>
              </w:rPr>
            </w:pPr>
            <w:r w:rsidRPr="00465A53">
              <w:rPr>
                <w:rFonts w:ascii="Arial" w:eastAsia="ＭＳ ゴシック" w:hAnsi="Arial" w:hint="eastAsia"/>
              </w:rPr>
              <w:t>部局総括責任者は、技術的事項以外の利用規定違反に該当するか否かを判断し、該当する場合には情報発信の一時停止等の措置やアカウントの一時停止等、個別の情報発信の一時停止以上の措置が必要であるかを判断する。判断にあたっては、可能な限り当該行為を行った者の意見を聴取するものとし、必要に応じて部局情報システム運用委員会の判断を求めるものとする。</w:t>
            </w:r>
          </w:p>
          <w:p w14:paraId="4EADB684" w14:textId="77777777" w:rsidR="00B27E46" w:rsidRPr="00465A53" w:rsidRDefault="00B27E46" w:rsidP="00465A53">
            <w:pPr>
              <w:pStyle w:val="ab"/>
              <w:widowControl/>
              <w:numPr>
                <w:ilvl w:val="0"/>
                <w:numId w:val="13"/>
              </w:numPr>
              <w:tabs>
                <w:tab w:val="clear" w:pos="57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情報発信の一時停止措置</w:t>
            </w:r>
          </w:p>
          <w:p w14:paraId="793FC6C2" w14:textId="77777777" w:rsidR="00B27E46" w:rsidRPr="00465A53" w:rsidRDefault="00B27E46" w:rsidP="00465A53">
            <w:pPr>
              <w:pStyle w:val="ab"/>
              <w:ind w:left="570"/>
              <w:rPr>
                <w:rFonts w:ascii="Arial" w:eastAsia="ＭＳ ゴシック" w:hAnsi="Arial"/>
              </w:rPr>
            </w:pPr>
            <w:r w:rsidRPr="00465A53">
              <w:rPr>
                <w:rFonts w:ascii="Arial" w:eastAsia="ＭＳ ゴシック" w:hAnsi="Arial" w:hint="eastAsia"/>
              </w:rPr>
              <w:t>部局技術担当者は、部局総括責任者または部局技術責任者の指示を受けて、利用規定違反</w:t>
            </w:r>
            <w:r w:rsidRPr="00465A53">
              <w:rPr>
                <w:rFonts w:ascii="Arial" w:eastAsia="ＭＳ ゴシック" w:hAnsi="Arial" w:hint="eastAsia"/>
              </w:rPr>
              <w:lastRenderedPageBreak/>
              <w:t>に関係する情報発信の一次停止またはアカウントの一時停止措置等を実施する。</w:t>
            </w:r>
          </w:p>
          <w:p w14:paraId="1EB8F465" w14:textId="77777777" w:rsidR="00B27E46" w:rsidRPr="00465A53" w:rsidRDefault="00B27E46" w:rsidP="00465A53">
            <w:pPr>
              <w:pStyle w:val="ab"/>
              <w:widowControl/>
              <w:numPr>
                <w:ilvl w:val="0"/>
                <w:numId w:val="13"/>
              </w:numPr>
              <w:tabs>
                <w:tab w:val="clear" w:pos="57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情報発信者に対する通知・注意・警告・当事者間紛争解決要請</w:t>
            </w:r>
          </w:p>
          <w:p w14:paraId="38847A2B" w14:textId="77777777" w:rsidR="00B27E46" w:rsidRPr="00465A53" w:rsidRDefault="00B27E46" w:rsidP="00465A53">
            <w:pPr>
              <w:pStyle w:val="ab"/>
              <w:ind w:left="525"/>
              <w:rPr>
                <w:rFonts w:ascii="Arial" w:eastAsia="ＭＳ ゴシック" w:hAnsi="Arial"/>
              </w:rPr>
            </w:pPr>
            <w:r w:rsidRPr="00465A53">
              <w:rPr>
                <w:rFonts w:ascii="Arial" w:eastAsia="ＭＳ ゴシック" w:hAnsi="Arial" w:hint="eastAsia"/>
              </w:rPr>
              <w:t>部局技術責任者または部局総括責任者は、事案に応じて下記内容を発信者に通知するものとする。</w:t>
            </w:r>
          </w:p>
          <w:p w14:paraId="4D4F954B"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利用規定違反の疑いがあること</w:t>
            </w:r>
          </w:p>
          <w:p w14:paraId="011F37A4"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アカウントの一時停止措置等の利用を制約する措置を講じた場合は、そのこと、及びその理由・根拠</w:t>
            </w:r>
          </w:p>
          <w:p w14:paraId="25A63671"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利用規定違反行為の是正、中止の要請</w:t>
            </w:r>
          </w:p>
          <w:p w14:paraId="748358CD"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利用規定違反行為が是正、中止されなかった場合の効果（情報の削除やアカウントの停止、学内処分等）</w:t>
            </w:r>
          </w:p>
          <w:p w14:paraId="6DF2AE50"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反論を受け付ける期間とその効果</w:t>
            </w:r>
          </w:p>
          <w:p w14:paraId="121622A2"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利用者等当事者間の紛争解決の要請</w:t>
            </w:r>
          </w:p>
          <w:p w14:paraId="763B6628" w14:textId="77777777" w:rsidR="00B27E46" w:rsidRPr="00465A53" w:rsidRDefault="00B27E46" w:rsidP="00465A53">
            <w:pPr>
              <w:pStyle w:val="ab"/>
              <w:widowControl/>
              <w:numPr>
                <w:ilvl w:val="0"/>
                <w:numId w:val="13"/>
              </w:numPr>
              <w:tabs>
                <w:tab w:val="clear" w:pos="57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個別の情報発信またはアカウントの停止と復活</w:t>
            </w:r>
          </w:p>
          <w:p w14:paraId="5FCB0D68" w14:textId="77777777" w:rsidR="00B27E46" w:rsidRPr="00465A53" w:rsidRDefault="00B27E46" w:rsidP="00465A53">
            <w:pPr>
              <w:numPr>
                <w:ilvl w:val="0"/>
                <w:numId w:val="13"/>
              </w:numPr>
              <w:tabs>
                <w:tab w:val="clear" w:pos="570"/>
              </w:tabs>
              <w:spacing w:beforeLines="50" w:before="167"/>
              <w:ind w:left="470" w:hanging="357"/>
              <w:rPr>
                <w:rFonts w:ascii="Arial" w:eastAsia="ＭＳ ゴシック" w:hAnsi="Arial"/>
              </w:rPr>
            </w:pPr>
            <w:r w:rsidRPr="00465A53">
              <w:rPr>
                <w:rFonts w:ascii="Arial" w:eastAsia="ＭＳ ゴシック" w:hAnsi="Arial" w:hint="eastAsia"/>
              </w:rPr>
              <w:t>部局総括責任者または部局技術責任者は、</w:t>
            </w:r>
            <w:r w:rsidRPr="00465A53">
              <w:rPr>
                <w:rFonts w:ascii="Arial" w:eastAsia="ＭＳ ゴシック" w:hAnsi="Arial" w:hint="eastAsia"/>
              </w:rPr>
              <w:t xml:space="preserve">(4) </w:t>
            </w:r>
            <w:r w:rsidRPr="00465A53">
              <w:rPr>
                <w:rFonts w:ascii="Arial" w:eastAsia="ＭＳ ゴシック" w:hAnsi="Arial" w:hint="eastAsia"/>
              </w:rPr>
              <w:t>の措置を講じたときは、遅滞無く全学実施責任者にその旨を報告し、その後の利用者等の対応により、必要に応じ部局情報システム運用委員会の承認を得て、下記を実施するものとする。</w:t>
            </w:r>
          </w:p>
          <w:p w14:paraId="0BCE38CF"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個別の情報発信またはアカウントの停止と復活</w:t>
            </w:r>
          </w:p>
          <w:p w14:paraId="01661181"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有効な反論があった場合、または利用行為が是正された場合の個別の情報発信やアカウントの復活</w:t>
            </w:r>
          </w:p>
          <w:p w14:paraId="43BA2D19"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利用行為が是正されなかった場合の情報の削除やアカウントの停止、学内処分の開始手続き</w:t>
            </w:r>
            <w:r w:rsidRPr="00465A53">
              <w:rPr>
                <w:rFonts w:ascii="Arial" w:eastAsia="ＭＳ ゴシック" w:hAnsi="Arial" w:hint="eastAsia"/>
              </w:rPr>
              <w:t>-</w:t>
            </w:r>
          </w:p>
          <w:p w14:paraId="1C6592B5" w14:textId="7D8E15AF"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利用者等の当事者間の紛争解決着手の有無の確認</w:t>
            </w:r>
          </w:p>
        </w:tc>
      </w:tr>
    </w:tbl>
    <w:p w14:paraId="2D8877F3" w14:textId="77777777" w:rsidR="004C0E37" w:rsidRDefault="004C0E37" w:rsidP="0067465B"/>
    <w:p w14:paraId="1BB2CD4E" w14:textId="77777777" w:rsidR="0067465B" w:rsidRDefault="0067465B" w:rsidP="0067465B"/>
    <w:p w14:paraId="310AEE37" w14:textId="29BB90E8" w:rsidR="00B27E46" w:rsidRPr="007A3E41" w:rsidRDefault="0067465B" w:rsidP="007A3E41">
      <w:pPr>
        <w:rPr>
          <w:rFonts w:ascii="Arial" w:eastAsia="ＭＳ ゴシック" w:hAnsi="Arial"/>
          <w:b/>
          <w:sz w:val="24"/>
        </w:rPr>
      </w:pPr>
      <w:r w:rsidRPr="007A3E41">
        <w:rPr>
          <w:rFonts w:ascii="Arial" w:eastAsia="ＭＳ ゴシック" w:hAnsi="Arial"/>
          <w:b/>
          <w:sz w:val="24"/>
        </w:rPr>
        <w:t>6</w:t>
      </w:r>
      <w:r w:rsidR="00B27E46" w:rsidRPr="007A3E41">
        <w:rPr>
          <w:rFonts w:ascii="Arial" w:eastAsia="ＭＳ ゴシック" w:hAnsi="Arial" w:hint="eastAsia"/>
          <w:b/>
          <w:sz w:val="24"/>
        </w:rPr>
        <w:t xml:space="preserve">. </w:t>
      </w:r>
      <w:r w:rsidR="00B27E46" w:rsidRPr="007A3E41">
        <w:rPr>
          <w:rFonts w:ascii="Arial" w:eastAsia="ＭＳ ゴシック" w:hAnsi="Arial" w:hint="eastAsia"/>
          <w:b/>
          <w:sz w:val="24"/>
        </w:rPr>
        <w:t>学内処分との関係</w:t>
      </w:r>
    </w:p>
    <w:p w14:paraId="0B617193" w14:textId="51A9EC52" w:rsidR="00B27E46" w:rsidRDefault="0067465B" w:rsidP="0067465B">
      <w:r>
        <w:rPr>
          <w:rFonts w:hint="eastAsia"/>
        </w:rPr>
        <w:t xml:space="preserve">　</w:t>
      </w:r>
      <w:r w:rsidR="00B27E46">
        <w:rPr>
          <w:rFonts w:hint="eastAsia"/>
        </w:rPr>
        <w:t>部局総括責任者は外部クレームの対象となった利用者等、利用規約違反をした利用者等につき、本学懲罰委員会への報告をすることができる。また、本学懲罰委員会による学内処分の検討に際し、アカウント停止処分やその他ネットワークやシステムの利用を制約する処分の必要性の有無について意見を述べることができる。</w:t>
      </w:r>
      <w:r>
        <w:rPr>
          <w:rFonts w:hint="eastAsia"/>
        </w:rPr>
        <w:t>これらの内容を手順に記載してもよい。</w:t>
      </w:r>
    </w:p>
    <w:p w14:paraId="4910659E" w14:textId="513DFD5F" w:rsidR="0067465B" w:rsidRPr="007A3E41" w:rsidRDefault="0067465B" w:rsidP="007A3E41">
      <w:pPr>
        <w:rPr>
          <w:rFonts w:ascii="Arial" w:eastAsia="ＭＳ ゴシック" w:hAnsi="Arial"/>
          <w:b/>
          <w:sz w:val="24"/>
        </w:rPr>
      </w:pPr>
      <w:r>
        <w:br w:type="page"/>
      </w:r>
      <w:r w:rsidRPr="007A3E41">
        <w:rPr>
          <w:rFonts w:ascii="Arial" w:eastAsia="ＭＳ ゴシック" w:hAnsi="Arial"/>
          <w:b/>
          <w:sz w:val="24"/>
        </w:rPr>
        <w:lastRenderedPageBreak/>
        <w:t>7</w:t>
      </w:r>
      <w:r w:rsidRPr="007A3E41">
        <w:rPr>
          <w:rFonts w:ascii="Arial" w:eastAsia="ＭＳ ゴシック" w:hAnsi="Arial" w:hint="eastAsia"/>
          <w:b/>
          <w:sz w:val="24"/>
        </w:rPr>
        <w:t xml:space="preserve">. </w:t>
      </w:r>
      <w:r w:rsidRPr="007A3E41">
        <w:rPr>
          <w:rFonts w:ascii="Arial" w:eastAsia="ＭＳ ゴシック" w:hAnsi="Arial" w:hint="eastAsia"/>
          <w:b/>
          <w:sz w:val="24"/>
        </w:rPr>
        <w:t>手順策定の参考となる情報源</w:t>
      </w:r>
    </w:p>
    <w:p w14:paraId="45C4737D" w14:textId="77777777" w:rsidR="006E0D46" w:rsidRPr="006E0D46" w:rsidRDefault="006E0D46" w:rsidP="006E0D46"/>
    <w:p w14:paraId="7EDBF8CD" w14:textId="64125D42" w:rsidR="0067465B" w:rsidRPr="002439DB" w:rsidRDefault="0067465B" w:rsidP="007A3E41">
      <w:pPr>
        <w:rPr>
          <w:rFonts w:ascii="Arial" w:eastAsia="ＭＳ ゴシック" w:hAnsi="Arial"/>
          <w:b/>
          <w:sz w:val="22"/>
        </w:rPr>
      </w:pPr>
      <w:r w:rsidRPr="002439DB">
        <w:rPr>
          <w:rFonts w:ascii="Arial" w:eastAsia="ＭＳ ゴシック" w:hAnsi="Arial" w:hint="eastAsia"/>
          <w:b/>
          <w:sz w:val="22"/>
        </w:rPr>
        <w:t>(</w:t>
      </w:r>
      <w:r w:rsidRPr="002439DB">
        <w:rPr>
          <w:rFonts w:ascii="Arial" w:eastAsia="ＭＳ ゴシック" w:hAnsi="Arial"/>
          <w:b/>
          <w:sz w:val="22"/>
        </w:rPr>
        <w:t>1) CSIRT</w:t>
      </w:r>
      <w:r w:rsidRPr="002439DB">
        <w:rPr>
          <w:rFonts w:ascii="Arial" w:eastAsia="ＭＳ ゴシック" w:hAnsi="Arial"/>
          <w:b/>
          <w:sz w:val="22"/>
        </w:rPr>
        <w:t>マテリアル（</w:t>
      </w:r>
      <w:r w:rsidRPr="002439DB">
        <w:rPr>
          <w:rFonts w:ascii="Arial" w:eastAsia="ＭＳ ゴシック" w:hAnsi="Arial" w:hint="eastAsia"/>
          <w:b/>
          <w:sz w:val="22"/>
        </w:rPr>
        <w:t>JPCERT/CC</w:t>
      </w:r>
      <w:r w:rsidRPr="002439DB">
        <w:rPr>
          <w:rFonts w:ascii="Arial" w:eastAsia="ＭＳ ゴシック" w:hAnsi="Arial" w:hint="eastAsia"/>
          <w:b/>
          <w:sz w:val="22"/>
        </w:rPr>
        <w:t>）</w:t>
      </w:r>
    </w:p>
    <w:p w14:paraId="6D238431" w14:textId="4B5E3865" w:rsidR="006E0D46" w:rsidRPr="006E0D46" w:rsidRDefault="006E0D46" w:rsidP="006E0D46">
      <w:r>
        <w:t xml:space="preserve">　組織内</w:t>
      </w:r>
      <w:r>
        <w:rPr>
          <w:rFonts w:hint="eastAsia"/>
        </w:rPr>
        <w:t>CSIRT</w:t>
      </w:r>
      <w:r>
        <w:rPr>
          <w:rFonts w:hint="eastAsia"/>
        </w:rPr>
        <w:t>の構築・運用に係るプロセス等の説明資料が公表されている。</w:t>
      </w:r>
    </w:p>
    <w:p w14:paraId="2F909042" w14:textId="7F61A75E" w:rsidR="0067465B" w:rsidRDefault="00000000" w:rsidP="0067465B">
      <w:hyperlink r:id="rId16" w:history="1">
        <w:r w:rsidR="0067465B" w:rsidRPr="0067465B">
          <w:rPr>
            <w:rStyle w:val="a8"/>
          </w:rPr>
          <w:t>https://www.jpcert.or.jp/csirt_material/</w:t>
        </w:r>
      </w:hyperlink>
    </w:p>
    <w:p w14:paraId="49524889" w14:textId="77777777" w:rsidR="0067465B" w:rsidRPr="0067465B" w:rsidRDefault="0067465B" w:rsidP="0067465B"/>
    <w:p w14:paraId="41EE5F2E" w14:textId="38C0C286" w:rsidR="006E0D46" w:rsidRPr="002439DB" w:rsidRDefault="006E0D46" w:rsidP="007A3E41">
      <w:pPr>
        <w:rPr>
          <w:rFonts w:ascii="Arial" w:eastAsia="ＭＳ ゴシック" w:hAnsi="Arial"/>
          <w:b/>
          <w:sz w:val="22"/>
        </w:rPr>
      </w:pPr>
      <w:r w:rsidRPr="002439DB">
        <w:rPr>
          <w:rFonts w:ascii="Arial" w:eastAsia="ＭＳ ゴシック" w:hAnsi="Arial" w:hint="eastAsia"/>
          <w:b/>
          <w:sz w:val="22"/>
        </w:rPr>
        <w:t>(</w:t>
      </w:r>
      <w:r w:rsidRPr="002439DB">
        <w:rPr>
          <w:rFonts w:ascii="Arial" w:eastAsia="ＭＳ ゴシック" w:hAnsi="Arial"/>
          <w:b/>
          <w:sz w:val="22"/>
        </w:rPr>
        <w:t>2) CSIRT</w:t>
      </w:r>
      <w:r w:rsidRPr="002439DB">
        <w:rPr>
          <w:rFonts w:ascii="Arial" w:eastAsia="ＭＳ ゴシック" w:hAnsi="Arial"/>
          <w:b/>
          <w:sz w:val="22"/>
        </w:rPr>
        <w:t>スタータキット（</w:t>
      </w:r>
      <w:r w:rsidRPr="002439DB">
        <w:rPr>
          <w:rFonts w:ascii="Arial" w:eastAsia="ＭＳ ゴシック" w:hAnsi="Arial" w:hint="eastAsia"/>
          <w:b/>
          <w:sz w:val="22"/>
        </w:rPr>
        <w:t>日本</w:t>
      </w:r>
      <w:r w:rsidRPr="002439DB">
        <w:rPr>
          <w:rFonts w:ascii="Arial" w:eastAsia="ＭＳ ゴシック" w:hAnsi="Arial" w:hint="eastAsia"/>
          <w:b/>
          <w:sz w:val="22"/>
        </w:rPr>
        <w:t>CSIRT</w:t>
      </w:r>
      <w:r w:rsidRPr="002439DB">
        <w:rPr>
          <w:rFonts w:ascii="Arial" w:eastAsia="ＭＳ ゴシック" w:hAnsi="Arial" w:hint="eastAsia"/>
          <w:b/>
          <w:sz w:val="22"/>
        </w:rPr>
        <w:t>協議会）</w:t>
      </w:r>
    </w:p>
    <w:p w14:paraId="70C64D03" w14:textId="49EDEDAD" w:rsidR="006E0D46" w:rsidRPr="006E0D46" w:rsidRDefault="006E0D46" w:rsidP="006E0D46">
      <w:r>
        <w:t xml:space="preserve">　</w:t>
      </w:r>
      <w:r>
        <w:rPr>
          <w:rFonts w:hint="eastAsia"/>
        </w:rPr>
        <w:t xml:space="preserve">CSIRT </w:t>
      </w:r>
      <w:r>
        <w:rPr>
          <w:rFonts w:hint="eastAsia"/>
        </w:rPr>
        <w:t>を構築する際に注意し取り組むべき課題や定義すべき事項、組織におけるインシデントレスポンスの計画を構築する際に取るべき手順等について紹介。</w:t>
      </w:r>
    </w:p>
    <w:p w14:paraId="02855C1D" w14:textId="65355B6B" w:rsidR="006E0D46" w:rsidRDefault="00000000" w:rsidP="006E0D46">
      <w:hyperlink r:id="rId17" w:history="1">
        <w:r w:rsidR="006E0D46" w:rsidRPr="006E0D46">
          <w:rPr>
            <w:rStyle w:val="a8"/>
          </w:rPr>
          <w:t>https://www.nca.gr.jp/imgs/CSIRTstarterkit.pdf</w:t>
        </w:r>
      </w:hyperlink>
    </w:p>
    <w:p w14:paraId="512B66ED" w14:textId="77777777" w:rsidR="006E0D46" w:rsidRPr="0067465B" w:rsidRDefault="006E0D46" w:rsidP="006E0D46"/>
    <w:p w14:paraId="69AB2A42" w14:textId="6F6D0E24" w:rsidR="006E0D46" w:rsidRPr="002439DB" w:rsidRDefault="006E0D46" w:rsidP="007A3E41">
      <w:pPr>
        <w:rPr>
          <w:rFonts w:ascii="Arial" w:eastAsia="ＭＳ ゴシック" w:hAnsi="Arial"/>
          <w:b/>
          <w:sz w:val="22"/>
        </w:rPr>
      </w:pPr>
      <w:r w:rsidRPr="002439DB">
        <w:rPr>
          <w:rFonts w:ascii="Arial" w:eastAsia="ＭＳ ゴシック" w:hAnsi="Arial" w:hint="eastAsia"/>
          <w:b/>
          <w:sz w:val="22"/>
        </w:rPr>
        <w:t>(</w:t>
      </w:r>
      <w:r w:rsidRPr="002439DB">
        <w:rPr>
          <w:rFonts w:ascii="Arial" w:eastAsia="ＭＳ ゴシック" w:hAnsi="Arial"/>
          <w:b/>
          <w:sz w:val="22"/>
        </w:rPr>
        <w:t xml:space="preserve">3) </w:t>
      </w:r>
      <w:r w:rsidRPr="002439DB">
        <w:rPr>
          <w:rFonts w:ascii="Arial" w:eastAsia="ＭＳ ゴシック" w:hAnsi="Arial"/>
          <w:b/>
          <w:sz w:val="22"/>
        </w:rPr>
        <w:t>セキュリティ対応組織の教科書（</w:t>
      </w:r>
      <w:r w:rsidRPr="002439DB">
        <w:rPr>
          <w:rFonts w:ascii="Arial" w:eastAsia="ＭＳ ゴシック" w:hAnsi="Arial" w:hint="eastAsia"/>
          <w:b/>
          <w:sz w:val="22"/>
        </w:rPr>
        <w:t>日本セキュリティオペレーション事業者協議会）</w:t>
      </w:r>
    </w:p>
    <w:p w14:paraId="66810AE7" w14:textId="0D46AD39" w:rsidR="006E0D46" w:rsidRPr="006E0D46" w:rsidRDefault="006E0D46" w:rsidP="006E0D46">
      <w:r>
        <w:t xml:space="preserve">　</w:t>
      </w:r>
      <w:r>
        <w:rPr>
          <w:rFonts w:hint="eastAsia"/>
        </w:rPr>
        <w:t>セキュリティ対応組織において求められる共通的な機能や役割を書き出した上で、それらをどのように組み合わせ、実行していくべきなのか、セキュリティ対応を専門に実施しているセキュリティオペレーション事業者の知見をエッセンスとして取りまとめたもの。</w:t>
      </w:r>
    </w:p>
    <w:p w14:paraId="7F8C3374" w14:textId="6D55F95B" w:rsidR="006E0D46" w:rsidRDefault="00000000" w:rsidP="006E0D46">
      <w:hyperlink r:id="rId18" w:history="1">
        <w:r w:rsidR="006E0D46" w:rsidRPr="006E0D46">
          <w:rPr>
            <w:rStyle w:val="a8"/>
          </w:rPr>
          <w:t>https://</w:t>
        </w:r>
        <w:proofErr w:type="spellStart"/>
        <w:r w:rsidR="006E0D46" w:rsidRPr="006E0D46">
          <w:rPr>
            <w:rStyle w:val="a8"/>
          </w:rPr>
          <w:t>isog-j.org</w:t>
        </w:r>
        <w:proofErr w:type="spellEnd"/>
        <w:r w:rsidR="006E0D46" w:rsidRPr="006E0D46">
          <w:rPr>
            <w:rStyle w:val="a8"/>
          </w:rPr>
          <w:t>/output/20</w:t>
        </w:r>
        <w:r w:rsidR="005C2B40">
          <w:rPr>
            <w:rStyle w:val="a8"/>
          </w:rPr>
          <w:t>23</w:t>
        </w:r>
        <w:r w:rsidR="006E0D46" w:rsidRPr="006E0D46">
          <w:rPr>
            <w:rStyle w:val="a8"/>
          </w:rPr>
          <w:t>/</w:t>
        </w:r>
        <w:proofErr w:type="spellStart"/>
        <w:r w:rsidR="006E0D46" w:rsidRPr="006E0D46">
          <w:rPr>
            <w:rStyle w:val="a8"/>
          </w:rPr>
          <w:t>Textbook_soc-csirt_v</w:t>
        </w:r>
        <w:r w:rsidR="005C2B40">
          <w:rPr>
            <w:rStyle w:val="a8"/>
          </w:rPr>
          <w:t>3</w:t>
        </w:r>
        <w:r w:rsidR="006E0D46" w:rsidRPr="006E0D46">
          <w:rPr>
            <w:rStyle w:val="a8"/>
          </w:rPr>
          <w:t>.html</w:t>
        </w:r>
        <w:proofErr w:type="spellEnd"/>
      </w:hyperlink>
    </w:p>
    <w:p w14:paraId="522DFF33" w14:textId="77777777" w:rsidR="0067465B" w:rsidRDefault="0067465B" w:rsidP="0067465B"/>
    <w:p w14:paraId="548DC51E" w14:textId="4934EC36" w:rsidR="006E0D46" w:rsidRPr="002439DB" w:rsidRDefault="006E0D46" w:rsidP="007A3E41">
      <w:pPr>
        <w:rPr>
          <w:rFonts w:ascii="Arial" w:eastAsia="ＭＳ ゴシック" w:hAnsi="Arial"/>
          <w:b/>
          <w:sz w:val="22"/>
        </w:rPr>
      </w:pPr>
      <w:r w:rsidRPr="002439DB">
        <w:rPr>
          <w:rFonts w:ascii="Arial" w:eastAsia="ＭＳ ゴシック" w:hAnsi="Arial" w:hint="eastAsia"/>
          <w:b/>
          <w:sz w:val="22"/>
        </w:rPr>
        <w:t>(</w:t>
      </w:r>
      <w:r w:rsidRPr="002439DB">
        <w:rPr>
          <w:rFonts w:ascii="Arial" w:eastAsia="ＭＳ ゴシック" w:hAnsi="Arial"/>
          <w:b/>
          <w:sz w:val="22"/>
        </w:rPr>
        <w:t>4) ISO/IEC 270</w:t>
      </w:r>
      <w:r w:rsidRPr="002439DB">
        <w:rPr>
          <w:rFonts w:ascii="Arial" w:eastAsia="ＭＳ ゴシック" w:hAnsi="Arial" w:hint="eastAsia"/>
          <w:b/>
          <w:sz w:val="22"/>
        </w:rPr>
        <w:t>3</w:t>
      </w:r>
      <w:r w:rsidRPr="002439DB">
        <w:rPr>
          <w:rFonts w:ascii="Arial" w:eastAsia="ＭＳ ゴシック" w:hAnsi="Arial"/>
          <w:b/>
          <w:sz w:val="22"/>
        </w:rPr>
        <w:t>5</w:t>
      </w:r>
      <w:r w:rsidRPr="002439DB">
        <w:rPr>
          <w:rFonts w:ascii="Arial" w:eastAsia="ＭＳ ゴシック" w:hAnsi="Arial"/>
          <w:b/>
          <w:sz w:val="22"/>
        </w:rPr>
        <w:t>（</w:t>
      </w:r>
      <w:r w:rsidR="008E26A5" w:rsidRPr="002439DB">
        <w:rPr>
          <w:rFonts w:ascii="Arial" w:eastAsia="ＭＳ ゴシック" w:hAnsi="Arial" w:hint="eastAsia"/>
          <w:b/>
          <w:sz w:val="22"/>
        </w:rPr>
        <w:t>国際標準化機構</w:t>
      </w:r>
      <w:r w:rsidRPr="002439DB">
        <w:rPr>
          <w:rFonts w:ascii="Arial" w:eastAsia="ＭＳ ゴシック" w:hAnsi="Arial"/>
          <w:b/>
          <w:sz w:val="22"/>
        </w:rPr>
        <w:t xml:space="preserve">, </w:t>
      </w:r>
      <w:r w:rsidR="008E26A5" w:rsidRPr="002439DB">
        <w:rPr>
          <w:rFonts w:ascii="Arial" w:eastAsia="ＭＳ ゴシック" w:hAnsi="Arial" w:hint="eastAsia"/>
          <w:b/>
          <w:sz w:val="22"/>
        </w:rPr>
        <w:t>国際電気標準会議</w:t>
      </w:r>
      <w:r w:rsidRPr="002439DB">
        <w:rPr>
          <w:rFonts w:ascii="Arial" w:eastAsia="ＭＳ ゴシック" w:hAnsi="Arial" w:hint="eastAsia"/>
          <w:b/>
          <w:sz w:val="22"/>
        </w:rPr>
        <w:t>）</w:t>
      </w:r>
    </w:p>
    <w:p w14:paraId="5DD0029D" w14:textId="6483AAB4" w:rsidR="006E0D46" w:rsidRDefault="006E0D46" w:rsidP="006E0D46">
      <w:r>
        <w:t xml:space="preserve">　</w:t>
      </w:r>
      <w:r w:rsidR="008E26A5">
        <w:rPr>
          <w:rFonts w:hint="eastAsia"/>
        </w:rPr>
        <w:t>情報セキュリティ</w:t>
      </w:r>
      <w:r>
        <w:rPr>
          <w:rFonts w:hint="eastAsia"/>
        </w:rPr>
        <w:t>インシデント</w:t>
      </w:r>
      <w:r w:rsidR="008E26A5">
        <w:rPr>
          <w:rFonts w:hint="eastAsia"/>
        </w:rPr>
        <w:t>管理に関する国際規格</w:t>
      </w:r>
      <w:r>
        <w:rPr>
          <w:rFonts w:hint="eastAsia"/>
        </w:rPr>
        <w:t>。</w:t>
      </w:r>
      <w:r w:rsidR="008E26A5">
        <w:rPr>
          <w:rFonts w:hint="eastAsia"/>
        </w:rPr>
        <w:t>ただし</w:t>
      </w:r>
      <w:r w:rsidR="008E26A5">
        <w:rPr>
          <w:rFonts w:hint="eastAsia"/>
        </w:rPr>
        <w:t>202</w:t>
      </w:r>
      <w:r w:rsidR="00F469B6">
        <w:t>3</w:t>
      </w:r>
      <w:r w:rsidR="008E26A5">
        <w:rPr>
          <w:rFonts w:hint="eastAsia"/>
        </w:rPr>
        <w:t>年</w:t>
      </w:r>
      <w:r w:rsidR="008E26A5">
        <w:rPr>
          <w:rFonts w:hint="eastAsia"/>
        </w:rPr>
        <w:t>3</w:t>
      </w:r>
      <w:r w:rsidR="008E26A5">
        <w:rPr>
          <w:rFonts w:hint="eastAsia"/>
        </w:rPr>
        <w:t>月時点で日本語化はされていない。</w:t>
      </w:r>
      <w:r w:rsidR="009C6414">
        <w:rPr>
          <w:rFonts w:hint="eastAsia"/>
        </w:rPr>
        <w:t>次の</w:t>
      </w:r>
      <w:r w:rsidR="008E26A5">
        <w:rPr>
          <w:rFonts w:hint="eastAsia"/>
        </w:rPr>
        <w:t>３部</w:t>
      </w:r>
      <w:r w:rsidR="009C6414">
        <w:rPr>
          <w:rFonts w:hint="eastAsia"/>
        </w:rPr>
        <w:t>が標準規格化され</w:t>
      </w:r>
      <w:r w:rsidR="008E26A5">
        <w:rPr>
          <w:rFonts w:hint="eastAsia"/>
        </w:rPr>
        <w:t>ている。</w:t>
      </w:r>
    </w:p>
    <w:p w14:paraId="354B05F4" w14:textId="34865196" w:rsidR="009C6414" w:rsidRDefault="009C6414" w:rsidP="009C6414">
      <w:pPr>
        <w:numPr>
          <w:ilvl w:val="0"/>
          <w:numId w:val="32"/>
        </w:numPr>
        <w:ind w:hanging="278"/>
      </w:pPr>
      <w:r>
        <w:rPr>
          <w:rFonts w:hint="eastAsia"/>
        </w:rPr>
        <w:t>I</w:t>
      </w:r>
      <w:r>
        <w:t>SO/IEC 27035-1:2023</w:t>
      </w:r>
      <w:r>
        <w:rPr>
          <w:rFonts w:hint="eastAsia"/>
        </w:rPr>
        <w:t xml:space="preserve">　第１部：原則とプロセス</w:t>
      </w:r>
    </w:p>
    <w:p w14:paraId="63786E56" w14:textId="7A1F2209" w:rsidR="009C6414" w:rsidRDefault="009C6414" w:rsidP="009C6414">
      <w:pPr>
        <w:numPr>
          <w:ilvl w:val="0"/>
          <w:numId w:val="32"/>
        </w:numPr>
        <w:ind w:hanging="278"/>
      </w:pPr>
      <w:r>
        <w:rPr>
          <w:rFonts w:hint="eastAsia"/>
        </w:rPr>
        <w:t>I</w:t>
      </w:r>
      <w:r>
        <w:t>SO/IEC 27035-2:2023</w:t>
      </w:r>
      <w:r>
        <w:rPr>
          <w:rFonts w:hint="eastAsia"/>
        </w:rPr>
        <w:t xml:space="preserve">　第２部：インシデントレスポンスのための計画と準備に関するガイドライン</w:t>
      </w:r>
    </w:p>
    <w:p w14:paraId="1769AD2E" w14:textId="3315BA15" w:rsidR="009C6414" w:rsidRPr="006E0D46" w:rsidRDefault="009C6414" w:rsidP="009C6414">
      <w:pPr>
        <w:numPr>
          <w:ilvl w:val="0"/>
          <w:numId w:val="32"/>
        </w:numPr>
        <w:ind w:hanging="278"/>
      </w:pPr>
      <w:r>
        <w:rPr>
          <w:rFonts w:hint="eastAsia"/>
        </w:rPr>
        <w:t>I</w:t>
      </w:r>
      <w:r>
        <w:t>SO/IEC 27035-2:2020</w:t>
      </w:r>
      <w:r>
        <w:rPr>
          <w:rFonts w:hint="eastAsia"/>
        </w:rPr>
        <w:t xml:space="preserve">　第３部：</w:t>
      </w:r>
      <w:r>
        <w:rPr>
          <w:rFonts w:hint="eastAsia"/>
        </w:rPr>
        <w:t>I</w:t>
      </w:r>
      <w:r>
        <w:t>CT</w:t>
      </w:r>
      <w:r>
        <w:rPr>
          <w:rFonts w:hint="eastAsia"/>
        </w:rPr>
        <w:t>インシデントレスポンスの運用に関するガイドライン</w:t>
      </w:r>
    </w:p>
    <w:p w14:paraId="5BC5DC9B" w14:textId="77777777" w:rsidR="008E26A5" w:rsidRPr="009C6414" w:rsidRDefault="008E26A5" w:rsidP="008E26A5"/>
    <w:p w14:paraId="739A8712" w14:textId="56B9C089" w:rsidR="00566BB2" w:rsidRPr="00595426" w:rsidRDefault="002C04B8" w:rsidP="00595426">
      <w:pPr>
        <w:pStyle w:val="1"/>
      </w:pPr>
      <w:r>
        <w:br w:type="page"/>
      </w:r>
      <w:r w:rsidR="00566BB2" w:rsidRPr="00595426">
        <w:rPr>
          <w:rFonts w:hint="eastAsia"/>
        </w:rPr>
        <w:lastRenderedPageBreak/>
        <w:t>参考</w:t>
      </w:r>
      <w:r w:rsidR="00566BB2" w:rsidRPr="00595426">
        <w:rPr>
          <w:rFonts w:hint="eastAsia"/>
        </w:rPr>
        <w:t>1</w:t>
      </w:r>
      <w:r w:rsidR="00566BB2" w:rsidRPr="00595426">
        <w:rPr>
          <w:rFonts w:hint="eastAsia"/>
        </w:rPr>
        <w:t xml:space="preserve">　インシデント対応手順にもとづくインシデント報告・承認要領</w:t>
      </w:r>
    </w:p>
    <w:p w14:paraId="0A3CC52A" w14:textId="77777777" w:rsidR="00566BB2" w:rsidRPr="007169FF" w:rsidRDefault="00566BB2" w:rsidP="00566BB2">
      <w:pPr>
        <w:rPr>
          <w:rFonts w:ascii="Arial" w:eastAsia="ＭＳ ゴシック" w:hAnsi="Arial"/>
        </w:rPr>
      </w:pPr>
    </w:p>
    <w:p w14:paraId="5864870A" w14:textId="77777777" w:rsidR="00566BB2" w:rsidRPr="00D3357C"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1</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本書の目的</w:t>
      </w:r>
    </w:p>
    <w:p w14:paraId="239D7FF9" w14:textId="77777777"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607FF">
        <w:rPr>
          <w:rFonts w:ascii="Arial" w:eastAsia="ＭＳ ゴシック" w:hint="eastAsia"/>
          <w:szCs w:val="20"/>
        </w:rPr>
        <w:t>インシデントが発生した場合、適切な対応によりインシデントの影響が拡大することを防ぐと共に復旧を図ることが必要である。このとき対応を誤ると無用な被害の拡大を招くことが懸念されるため、インシデントの発見から対処、さらには再発防止策の実施にいたる手続きを定め、適切な対処を実施することが必要である。</w:t>
      </w:r>
    </w:p>
    <w:p w14:paraId="6C43382A" w14:textId="77777777"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607FF">
        <w:rPr>
          <w:rFonts w:ascii="Arial" w:eastAsia="ＭＳ ゴシック" w:hint="eastAsia"/>
          <w:szCs w:val="20"/>
        </w:rPr>
        <w:t>本書では、インシデントが発生した場合の報告･申請等の手続きに利用する様式を定め、様式を利用した報告・記録・申請・承認の要領を定めることによりＡ大学において必要とされるインシデントへの対処を適切に実施することを目的とする。</w:t>
      </w:r>
    </w:p>
    <w:p w14:paraId="69CE92C0" w14:textId="77777777" w:rsidR="00566BB2" w:rsidRPr="009607FF" w:rsidRDefault="00566BB2" w:rsidP="00566BB2">
      <w:pPr>
        <w:autoSpaceDE w:val="0"/>
        <w:autoSpaceDN w:val="0"/>
        <w:adjustRightInd w:val="0"/>
        <w:jc w:val="left"/>
        <w:rPr>
          <w:rFonts w:ascii="Arial" w:eastAsia="ＭＳ ゴシック" w:hAnsi="Arial"/>
          <w:szCs w:val="20"/>
        </w:rPr>
      </w:pPr>
    </w:p>
    <w:p w14:paraId="34E0B461" w14:textId="77777777" w:rsidR="00566BB2" w:rsidRPr="00D3357C"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2</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本書の対象者</w:t>
      </w:r>
    </w:p>
    <w:p w14:paraId="2B74C4E8" w14:textId="77777777"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607FF">
        <w:rPr>
          <w:rFonts w:ascii="Arial" w:eastAsia="ＭＳ ゴシック" w:hint="eastAsia"/>
          <w:szCs w:val="20"/>
        </w:rPr>
        <w:t>本書は、すべての情報システム運用関係者を対象としている。利用者には、インシデントが発生した場合の部局技術担当者や</w:t>
      </w:r>
      <w:r w:rsidR="00A3697A">
        <w:rPr>
          <w:rFonts w:ascii="Arial" w:eastAsia="ＭＳ ゴシック" w:hint="eastAsia"/>
          <w:szCs w:val="20"/>
        </w:rPr>
        <w:t>CSIRT</w:t>
      </w:r>
      <w:r w:rsidRPr="009607FF">
        <w:rPr>
          <w:rFonts w:ascii="Arial" w:eastAsia="ＭＳ ゴシック" w:hint="eastAsia"/>
          <w:szCs w:val="20"/>
        </w:rPr>
        <w:t>等の通報先を周知・徹底すること。</w:t>
      </w:r>
    </w:p>
    <w:p w14:paraId="39B2BFB0" w14:textId="77777777" w:rsidR="00566BB2" w:rsidRPr="009607FF" w:rsidRDefault="00566BB2" w:rsidP="00566BB2">
      <w:pPr>
        <w:autoSpaceDE w:val="0"/>
        <w:autoSpaceDN w:val="0"/>
        <w:adjustRightInd w:val="0"/>
        <w:jc w:val="left"/>
        <w:rPr>
          <w:rFonts w:ascii="Arial" w:eastAsia="ＭＳ ゴシック" w:hAnsi="Arial"/>
          <w:szCs w:val="20"/>
        </w:rPr>
      </w:pPr>
    </w:p>
    <w:p w14:paraId="1970A0C0" w14:textId="77777777" w:rsidR="00566BB2" w:rsidRPr="00D3357C"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3</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承認権限者</w:t>
      </w:r>
    </w:p>
    <w:p w14:paraId="10D3A91D" w14:textId="77777777" w:rsidR="00566BB2" w:rsidRPr="009607FF" w:rsidRDefault="00566BB2" w:rsidP="00566BB2">
      <w:pPr>
        <w:autoSpaceDE w:val="0"/>
        <w:autoSpaceDN w:val="0"/>
        <w:adjustRightInd w:val="0"/>
        <w:ind w:left="420" w:hangingChars="200" w:hanging="420"/>
        <w:jc w:val="left"/>
        <w:rPr>
          <w:rFonts w:ascii="Arial" w:eastAsia="ＭＳ ゴシック" w:hAnsi="Arial"/>
          <w:szCs w:val="20"/>
        </w:rPr>
      </w:pPr>
      <w:r w:rsidRPr="009607FF">
        <w:rPr>
          <w:rFonts w:ascii="Arial" w:eastAsia="ＭＳ ゴシック" w:hAnsi="Arial"/>
          <w:szCs w:val="20"/>
        </w:rPr>
        <w:t>(1)</w:t>
      </w:r>
      <w:r>
        <w:rPr>
          <w:rFonts w:ascii="Arial" w:eastAsia="ＭＳ ゴシック" w:hAnsi="Arial" w:hint="eastAsia"/>
          <w:szCs w:val="20"/>
        </w:rPr>
        <w:tab/>
      </w:r>
      <w:r w:rsidRPr="009607FF">
        <w:rPr>
          <w:rFonts w:ascii="Arial" w:eastAsia="ＭＳ ゴシック" w:hint="eastAsia"/>
          <w:szCs w:val="20"/>
        </w:rPr>
        <w:t>インシデントに対する対処方針の適否を審査等する者（「</w:t>
      </w:r>
      <w:r w:rsidRPr="009607FF">
        <w:rPr>
          <w:rFonts w:ascii="Arial" w:eastAsia="ＭＳ ゴシック" w:hint="eastAsia"/>
          <w:b/>
          <w:szCs w:val="20"/>
        </w:rPr>
        <w:t>インシデント対処承認権限者</w:t>
      </w:r>
      <w:r w:rsidRPr="009607FF">
        <w:rPr>
          <w:rFonts w:ascii="Arial" w:eastAsia="ＭＳ ゴシック" w:hint="eastAsia"/>
          <w:szCs w:val="20"/>
        </w:rPr>
        <w:t>」）は、部局技術責任者、部局総括責任者又は全学実施責任者とする。ただし、インシデントの内容に応じて必要がある場合は、その上位者を対処承認権限者とする。</w:t>
      </w:r>
    </w:p>
    <w:p w14:paraId="230B7C54" w14:textId="77777777" w:rsidR="00566BB2" w:rsidRPr="009607FF" w:rsidRDefault="00566BB2" w:rsidP="00566BB2">
      <w:pPr>
        <w:autoSpaceDE w:val="0"/>
        <w:autoSpaceDN w:val="0"/>
        <w:adjustRightInd w:val="0"/>
        <w:ind w:left="420" w:hangingChars="200" w:hanging="420"/>
        <w:jc w:val="left"/>
        <w:rPr>
          <w:rFonts w:ascii="Arial" w:eastAsia="ＭＳ ゴシック" w:hAnsi="Arial"/>
          <w:szCs w:val="20"/>
        </w:rPr>
      </w:pPr>
      <w:r w:rsidRPr="009607FF">
        <w:rPr>
          <w:rFonts w:ascii="Arial" w:eastAsia="ＭＳ ゴシック" w:hAnsi="Arial"/>
          <w:szCs w:val="20"/>
        </w:rPr>
        <w:t>(2)</w:t>
      </w:r>
      <w:r>
        <w:rPr>
          <w:rFonts w:ascii="Arial" w:eastAsia="ＭＳ ゴシック" w:hAnsi="Arial" w:hint="eastAsia"/>
          <w:szCs w:val="20"/>
        </w:rPr>
        <w:tab/>
      </w:r>
      <w:r w:rsidRPr="009607FF">
        <w:rPr>
          <w:rFonts w:ascii="Arial" w:eastAsia="ＭＳ ゴシック" w:hint="eastAsia"/>
          <w:szCs w:val="20"/>
        </w:rPr>
        <w:t>インシデントの再発防止策の適否を審査等する者（「</w:t>
      </w:r>
      <w:r w:rsidRPr="009607FF">
        <w:rPr>
          <w:rFonts w:ascii="Arial" w:eastAsia="ＭＳ ゴシック" w:hint="eastAsia"/>
          <w:b/>
          <w:szCs w:val="20"/>
        </w:rPr>
        <w:t>インシデント再発防止策承認権限者」</w:t>
      </w:r>
      <w:r w:rsidRPr="009607FF">
        <w:rPr>
          <w:rFonts w:ascii="Arial" w:eastAsia="ＭＳ ゴシック" w:hint="eastAsia"/>
          <w:szCs w:val="20"/>
        </w:rPr>
        <w:t>）は、部局総括責任者、全学実施責任者または全学総括責任者とする。</w:t>
      </w:r>
    </w:p>
    <w:p w14:paraId="0AAD5E3D" w14:textId="77777777" w:rsidR="00566BB2" w:rsidRPr="009607FF" w:rsidRDefault="00566BB2" w:rsidP="00566BB2">
      <w:pPr>
        <w:autoSpaceDE w:val="0"/>
        <w:autoSpaceDN w:val="0"/>
        <w:adjustRightInd w:val="0"/>
        <w:jc w:val="left"/>
        <w:rPr>
          <w:rFonts w:ascii="Arial" w:eastAsia="ＭＳ ゴシック" w:hAnsi="Arial"/>
          <w:szCs w:val="20"/>
        </w:rPr>
      </w:pPr>
    </w:p>
    <w:p w14:paraId="3804F4B8" w14:textId="77777777" w:rsidR="00566BB2" w:rsidRPr="00D3357C"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4</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障害等発生から再発防止策実施までの対応</w:t>
      </w:r>
    </w:p>
    <w:p w14:paraId="312D1747" w14:textId="77777777"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 xml:space="preserve">4.1 </w:t>
      </w:r>
      <w:r w:rsidRPr="009607FF">
        <w:rPr>
          <w:rFonts w:ascii="Arial" w:eastAsia="ＭＳ ゴシック" w:hint="eastAsia"/>
          <w:szCs w:val="20"/>
        </w:rPr>
        <w:t>障害等発生時における全般的な注意事項</w:t>
      </w:r>
    </w:p>
    <w:p w14:paraId="29E2CFDE"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sidRPr="009607FF">
        <w:rPr>
          <w:rFonts w:ascii="Arial" w:eastAsia="ＭＳ ゴシック" w:hAnsi="Arial"/>
          <w:szCs w:val="20"/>
        </w:rPr>
        <w:t>(1)</w:t>
      </w:r>
      <w:r>
        <w:rPr>
          <w:rFonts w:ascii="Arial" w:eastAsia="ＭＳ ゴシック" w:hAnsi="Arial" w:hint="eastAsia"/>
          <w:szCs w:val="20"/>
        </w:rPr>
        <w:tab/>
      </w:r>
      <w:r w:rsidRPr="009607FF">
        <w:rPr>
          <w:rFonts w:ascii="Arial" w:eastAsia="ＭＳ ゴシック" w:hint="eastAsia"/>
          <w:szCs w:val="20"/>
        </w:rPr>
        <w:t>全学実施責任者又は部局総括責任者は、インシデントが発生した場合において、緊急に対処が必要な場合の遅延を防止し、対処を円滑に実施するため、情報システム、組織等の状況を勘案し事前に詳細な手順を定め、関係者に周知すること。</w:t>
      </w:r>
    </w:p>
    <w:p w14:paraId="7D4D3FA7"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(2)</w:t>
      </w:r>
      <w:r>
        <w:rPr>
          <w:rFonts w:ascii="Arial" w:eastAsia="ＭＳ ゴシック" w:hAnsi="Arial" w:hint="eastAsia"/>
          <w:szCs w:val="20"/>
        </w:rPr>
        <w:tab/>
      </w:r>
      <w:r w:rsidRPr="009607FF">
        <w:rPr>
          <w:rFonts w:ascii="Arial" w:eastAsia="ＭＳ ゴシック" w:hint="eastAsia"/>
          <w:szCs w:val="20"/>
        </w:rPr>
        <w:t>部局技術担当者（外部からの通報の場合、</w:t>
      </w:r>
      <w:r w:rsidR="00A3697A">
        <w:rPr>
          <w:rFonts w:ascii="Arial" w:eastAsia="ＭＳ ゴシック" w:hint="eastAsia"/>
          <w:szCs w:val="20"/>
        </w:rPr>
        <w:t>C</w:t>
      </w:r>
      <w:r w:rsidR="00A3697A">
        <w:rPr>
          <w:rFonts w:ascii="Arial" w:eastAsia="ＭＳ ゴシック"/>
          <w:szCs w:val="20"/>
        </w:rPr>
        <w:t>SIRT</w:t>
      </w:r>
      <w:r w:rsidRPr="009607FF">
        <w:rPr>
          <w:rFonts w:ascii="Arial" w:eastAsia="ＭＳ ゴシック" w:hint="eastAsia"/>
          <w:szCs w:val="20"/>
        </w:rPr>
        <w:t>または広報部門）は、緊急の対処が必要なインシデントが発生した場合において、報告、審査等の手続が遅延することにより、必要な対処の実施が遅れることのないようにすること。</w:t>
      </w:r>
    </w:p>
    <w:p w14:paraId="178FD8DD"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(3)</w:t>
      </w:r>
      <w:r>
        <w:rPr>
          <w:rFonts w:ascii="Arial" w:eastAsia="ＭＳ ゴシック" w:hAnsi="Arial" w:hint="eastAsia"/>
          <w:szCs w:val="20"/>
        </w:rPr>
        <w:tab/>
      </w:r>
      <w:r w:rsidRPr="009607FF">
        <w:rPr>
          <w:rFonts w:ascii="Arial" w:eastAsia="ＭＳ ゴシック" w:hint="eastAsia"/>
          <w:szCs w:val="20"/>
        </w:rPr>
        <w:t>緊急の対処が必要な場合は、報告書に代わって口頭での報告、審査等を先行することや、発見者に代わって報告受理者が報告書を記入しインシデントの発見者から内容確認を得ること等により、遅滞なく障害等に対する対処を実施する。ただし、このような場合であっても、速やかに報告書を作成して記録を残すこと。</w:t>
      </w:r>
    </w:p>
    <w:p w14:paraId="047F5F0B" w14:textId="77777777" w:rsidR="00566BB2" w:rsidRPr="009607FF" w:rsidRDefault="00566BB2" w:rsidP="00566BB2">
      <w:pPr>
        <w:autoSpaceDE w:val="0"/>
        <w:autoSpaceDN w:val="0"/>
        <w:adjustRightInd w:val="0"/>
        <w:jc w:val="left"/>
        <w:rPr>
          <w:rFonts w:ascii="Arial" w:eastAsia="ＭＳ ゴシック" w:hAnsi="Arial"/>
          <w:szCs w:val="20"/>
        </w:rPr>
      </w:pPr>
    </w:p>
    <w:p w14:paraId="256DEAC9" w14:textId="77777777" w:rsidR="00566BB2" w:rsidRPr="009607FF" w:rsidRDefault="00566BB2" w:rsidP="00566BB2">
      <w:pPr>
        <w:autoSpaceDE w:val="0"/>
        <w:autoSpaceDN w:val="0"/>
        <w:adjustRightInd w:val="0"/>
        <w:jc w:val="left"/>
        <w:rPr>
          <w:rFonts w:ascii="Arial" w:eastAsia="ＭＳ ゴシック" w:hAnsi="Arial"/>
          <w:szCs w:val="20"/>
        </w:rPr>
      </w:pPr>
      <w:r w:rsidRPr="009607FF">
        <w:rPr>
          <w:rFonts w:ascii="Arial" w:eastAsia="ＭＳ ゴシック" w:hint="eastAsia"/>
          <w:szCs w:val="20"/>
        </w:rPr>
        <w:t>【事業継続計画（</w:t>
      </w:r>
      <w:r w:rsidRPr="009607FF">
        <w:rPr>
          <w:rFonts w:ascii="Arial" w:eastAsia="ＭＳ ゴシック" w:hAnsi="Arial"/>
          <w:szCs w:val="20"/>
        </w:rPr>
        <w:t>BCP</w:t>
      </w:r>
      <w:r w:rsidRPr="009607FF">
        <w:rPr>
          <w:rFonts w:ascii="Arial" w:eastAsia="ＭＳ ゴシック" w:hint="eastAsia"/>
          <w:szCs w:val="20"/>
        </w:rPr>
        <w:t>：</w:t>
      </w:r>
      <w:r w:rsidRPr="009607FF">
        <w:rPr>
          <w:rFonts w:ascii="Arial" w:eastAsia="ＭＳ ゴシック" w:hAnsi="Arial"/>
          <w:szCs w:val="20"/>
        </w:rPr>
        <w:t>Business Continuity Plan</w:t>
      </w:r>
      <w:r w:rsidRPr="009607FF">
        <w:rPr>
          <w:rFonts w:ascii="Arial" w:eastAsia="ＭＳ ゴシック" w:hint="eastAsia"/>
          <w:szCs w:val="20"/>
        </w:rPr>
        <w:t>）が策定されている場合】</w:t>
      </w:r>
    </w:p>
    <w:p w14:paraId="04D4E6EE"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sidRPr="009607FF">
        <w:rPr>
          <w:rFonts w:ascii="Arial" w:eastAsia="ＭＳ ゴシック" w:hAnsi="Arial"/>
          <w:szCs w:val="20"/>
        </w:rPr>
        <w:t>(4)</w:t>
      </w:r>
      <w:r>
        <w:rPr>
          <w:rFonts w:ascii="Arial" w:eastAsia="ＭＳ ゴシック" w:hAnsi="Arial" w:hint="eastAsia"/>
          <w:szCs w:val="20"/>
        </w:rPr>
        <w:tab/>
      </w:r>
      <w:r w:rsidRPr="009607FF">
        <w:rPr>
          <w:rFonts w:ascii="Arial" w:eastAsia="ＭＳ ゴシック" w:hint="eastAsia"/>
          <w:szCs w:val="20"/>
        </w:rPr>
        <w:t>部局技術担当者は、</w:t>
      </w:r>
      <w:r w:rsidRPr="009607FF">
        <w:rPr>
          <w:rFonts w:ascii="Arial" w:eastAsia="ＭＳ ゴシック" w:hAnsi="Arial"/>
          <w:szCs w:val="20"/>
        </w:rPr>
        <w:t xml:space="preserve">BCP </w:t>
      </w:r>
      <w:r w:rsidRPr="009607FF">
        <w:rPr>
          <w:rFonts w:ascii="Arial" w:eastAsia="ＭＳ ゴシック" w:hint="eastAsia"/>
          <w:szCs w:val="20"/>
        </w:rPr>
        <w:t>と情報セキュリティ関係規程が定める要求事項において事前に想定されていない不整合が生じた場合、その旨を部局技術責任者を通じて部局総括責任</w:t>
      </w:r>
      <w:r w:rsidRPr="009607FF">
        <w:rPr>
          <w:rFonts w:ascii="Arial" w:eastAsia="ＭＳ ゴシック" w:hint="eastAsia"/>
          <w:szCs w:val="20"/>
        </w:rPr>
        <w:lastRenderedPageBreak/>
        <w:t>者（必要により全学実施責任者）に報告し、指示を得ること。</w:t>
      </w:r>
    </w:p>
    <w:p w14:paraId="76ABFDFE" w14:textId="77777777" w:rsidR="00566BB2" w:rsidRPr="009607FF" w:rsidRDefault="00566BB2" w:rsidP="00566BB2">
      <w:pPr>
        <w:autoSpaceDE w:val="0"/>
        <w:autoSpaceDN w:val="0"/>
        <w:adjustRightInd w:val="0"/>
        <w:jc w:val="left"/>
        <w:rPr>
          <w:rFonts w:ascii="Arial" w:eastAsia="ＭＳ ゴシック" w:hAnsi="Arial"/>
          <w:szCs w:val="20"/>
        </w:rPr>
      </w:pPr>
    </w:p>
    <w:p w14:paraId="3F3BE8B1" w14:textId="77777777"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4.2</w:t>
      </w:r>
      <w:r>
        <w:rPr>
          <w:rFonts w:ascii="Arial" w:eastAsia="ＭＳ ゴシック" w:hAnsi="Arial" w:hint="eastAsia"/>
          <w:szCs w:val="20"/>
        </w:rPr>
        <w:t xml:space="preserve"> </w:t>
      </w:r>
      <w:r w:rsidRPr="009607FF">
        <w:rPr>
          <w:rFonts w:ascii="Arial" w:eastAsia="ＭＳ ゴシック" w:hint="eastAsia"/>
          <w:szCs w:val="20"/>
        </w:rPr>
        <w:t>インシデントの発見報告</w:t>
      </w:r>
    </w:p>
    <w:p w14:paraId="785AAC08" w14:textId="70E22B9B" w:rsidR="00566BB2" w:rsidRDefault="00566BB2" w:rsidP="00566BB2">
      <w:pPr>
        <w:autoSpaceDE w:val="0"/>
        <w:autoSpaceDN w:val="0"/>
        <w:adjustRightInd w:val="0"/>
        <w:ind w:leftChars="200" w:left="840" w:hangingChars="200" w:hanging="420"/>
        <w:jc w:val="left"/>
        <w:rPr>
          <w:rFonts w:ascii="Arial" w:eastAsia="ＭＳ ゴシック"/>
          <w:szCs w:val="20"/>
        </w:rPr>
      </w:pPr>
      <w:r>
        <w:rPr>
          <w:rFonts w:ascii="Arial" w:eastAsia="ＭＳ ゴシック" w:hAnsi="Arial"/>
          <w:szCs w:val="20"/>
        </w:rPr>
        <w:t>(1)</w:t>
      </w:r>
      <w:r>
        <w:rPr>
          <w:rFonts w:ascii="Arial" w:eastAsia="ＭＳ ゴシック" w:hAnsi="Arial" w:hint="eastAsia"/>
          <w:szCs w:val="20"/>
        </w:rPr>
        <w:tab/>
      </w:r>
      <w:r w:rsidRPr="009607FF">
        <w:rPr>
          <w:rFonts w:ascii="Arial" w:eastAsia="ＭＳ ゴシック" w:hint="eastAsia"/>
          <w:szCs w:val="20"/>
        </w:rPr>
        <w:t>自ら発見、または利用者等からの通報によりインシデントを認知した部局技術担当者（外部からの通報の場合、</w:t>
      </w:r>
      <w:r w:rsidR="00A3697A">
        <w:rPr>
          <w:rFonts w:ascii="Arial" w:eastAsia="ＭＳ ゴシック" w:hint="eastAsia"/>
          <w:szCs w:val="20"/>
        </w:rPr>
        <w:t>C</w:t>
      </w:r>
      <w:r w:rsidR="00A3697A">
        <w:rPr>
          <w:rFonts w:ascii="Arial" w:eastAsia="ＭＳ ゴシック"/>
          <w:szCs w:val="20"/>
        </w:rPr>
        <w:t>SIRT</w:t>
      </w:r>
      <w:r w:rsidRPr="009607FF">
        <w:rPr>
          <w:rFonts w:ascii="Arial" w:eastAsia="ＭＳ ゴシック" w:hint="eastAsia"/>
          <w:szCs w:val="20"/>
        </w:rPr>
        <w:t>または広報部門）は、</w:t>
      </w:r>
      <w:r w:rsidRPr="009607FF">
        <w:rPr>
          <w:rFonts w:ascii="Arial" w:eastAsia="ＭＳ ゴシック" w:hint="eastAsia"/>
          <w:b/>
          <w:szCs w:val="20"/>
        </w:rPr>
        <w:t>別紙１</w:t>
      </w:r>
      <w:r w:rsidRPr="009607FF">
        <w:rPr>
          <w:rFonts w:ascii="Arial" w:eastAsia="ＭＳ ゴシック" w:hint="eastAsia"/>
          <w:szCs w:val="20"/>
        </w:rPr>
        <w:t>「インシデント発生・再発防止策に関する報告・申請書（様式</w:t>
      </w:r>
      <w:r w:rsidRPr="009607FF">
        <w:rPr>
          <w:rFonts w:ascii="Arial" w:eastAsia="ＭＳ ゴシック" w:hAnsi="Arial" w:hint="eastAsia"/>
          <w:szCs w:val="20"/>
        </w:rPr>
        <w:t>○○</w:t>
      </w:r>
      <w:r w:rsidRPr="009607FF">
        <w:rPr>
          <w:rFonts w:ascii="Arial" w:eastAsia="ＭＳ ゴシック" w:hint="eastAsia"/>
          <w:szCs w:val="20"/>
        </w:rPr>
        <w:t>）」（以下「</w:t>
      </w:r>
      <w:r w:rsidRPr="009607FF">
        <w:rPr>
          <w:rFonts w:ascii="Arial" w:eastAsia="ＭＳ ゴシック" w:hint="eastAsia"/>
          <w:b/>
          <w:szCs w:val="20"/>
        </w:rPr>
        <w:t>インシデント報告書</w:t>
      </w:r>
      <w:r w:rsidRPr="009607FF">
        <w:rPr>
          <w:rFonts w:ascii="Arial" w:eastAsia="ＭＳ ゴシック" w:hint="eastAsia"/>
          <w:szCs w:val="20"/>
        </w:rPr>
        <w:t>」）により、インシデントの内容に応じて部局技術責任者または部局総括責任者（「</w:t>
      </w:r>
      <w:r w:rsidRPr="009607FF">
        <w:rPr>
          <w:rFonts w:ascii="Arial" w:eastAsia="ＭＳ ゴシック" w:hint="eastAsia"/>
          <w:b/>
          <w:szCs w:val="20"/>
        </w:rPr>
        <w:t>インシデント報告受理者</w:t>
      </w:r>
      <w:r w:rsidRPr="009607FF">
        <w:rPr>
          <w:rFonts w:ascii="Arial" w:eastAsia="ＭＳ ゴシック" w:hint="eastAsia"/>
          <w:szCs w:val="20"/>
        </w:rPr>
        <w:t>」）に報告を行うこと。</w:t>
      </w:r>
      <w:r w:rsidR="006C2339">
        <w:rPr>
          <w:rFonts w:ascii="Arial" w:eastAsia="ＭＳ ゴシック" w:hint="eastAsia"/>
          <w:szCs w:val="20"/>
        </w:rPr>
        <w:t>インシデント報告書に記載すべき項目としては、別紙１に示す内容のほか、必要性に応じて次に例示する項目を記載することが考えられる。</w:t>
      </w:r>
    </w:p>
    <w:p w14:paraId="07A3C664" w14:textId="6AF9F2C7"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・外部</w:t>
      </w:r>
      <w:r w:rsidRPr="006C2339">
        <w:rPr>
          <w:rFonts w:ascii="Arial" w:eastAsia="ＭＳ ゴシック" w:hint="eastAsia"/>
          <w:szCs w:val="20"/>
        </w:rPr>
        <w:t>報告日時（</w:t>
      </w:r>
      <w:r>
        <w:rPr>
          <w:rFonts w:ascii="Arial" w:eastAsia="ＭＳ ゴシック" w:hint="eastAsia"/>
          <w:szCs w:val="20"/>
        </w:rPr>
        <w:t>第何報かを</w:t>
      </w:r>
      <w:r w:rsidRPr="006C2339">
        <w:rPr>
          <w:rFonts w:ascii="Arial" w:eastAsia="ＭＳ ゴシック" w:hint="eastAsia"/>
          <w:szCs w:val="20"/>
        </w:rPr>
        <w:t>含む）</w:t>
      </w:r>
    </w:p>
    <w:p w14:paraId="30FE8FB8" w14:textId="04814E12"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CISO</w:t>
      </w:r>
      <w:r w:rsidRPr="006C2339">
        <w:rPr>
          <w:rFonts w:ascii="Arial" w:eastAsia="ＭＳ ゴシック" w:hint="eastAsia"/>
          <w:szCs w:val="20"/>
        </w:rPr>
        <w:t>報告日時（何報かも含む）</w:t>
      </w:r>
    </w:p>
    <w:p w14:paraId="2452DC82" w14:textId="68260974"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インシデント発生日時</w:t>
      </w:r>
    </w:p>
    <w:p w14:paraId="19E2324F" w14:textId="20B74617"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インシデント概要</w:t>
      </w:r>
    </w:p>
    <w:p w14:paraId="3C280D6C" w14:textId="489D24B3"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個人情報・特定個人情報漏えいの恐れがある場合や他社へ被害拡大させるおそれがある場合の対応／措置</w:t>
      </w:r>
    </w:p>
    <w:p w14:paraId="6797B722" w14:textId="1F178B08"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公表／</w:t>
      </w:r>
      <w:r w:rsidRPr="006C2339">
        <w:rPr>
          <w:rFonts w:ascii="Arial" w:eastAsia="ＭＳ ゴシック" w:hint="eastAsia"/>
          <w:szCs w:val="20"/>
        </w:rPr>
        <w:t>Web</w:t>
      </w:r>
      <w:r w:rsidRPr="006C2339">
        <w:rPr>
          <w:rFonts w:ascii="Arial" w:eastAsia="ＭＳ ゴシック" w:hint="eastAsia"/>
          <w:szCs w:val="20"/>
        </w:rPr>
        <w:t>掲載への対応状況</w:t>
      </w:r>
    </w:p>
    <w:p w14:paraId="42597775" w14:textId="6BD5ECFF"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公表内容</w:t>
      </w:r>
    </w:p>
    <w:p w14:paraId="7D4890C0" w14:textId="657FE9F9"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外部機関</w:t>
      </w:r>
      <w:r>
        <w:rPr>
          <w:rFonts w:ascii="Arial" w:eastAsia="ＭＳ ゴシック" w:hint="eastAsia"/>
          <w:szCs w:val="20"/>
        </w:rPr>
        <w:t>と</w:t>
      </w:r>
      <w:r w:rsidRPr="006C2339">
        <w:rPr>
          <w:rFonts w:ascii="Arial" w:eastAsia="ＭＳ ゴシック" w:hint="eastAsia"/>
          <w:szCs w:val="20"/>
        </w:rPr>
        <w:t>の連携状況</w:t>
      </w:r>
    </w:p>
    <w:p w14:paraId="39EAA955" w14:textId="68222A5A"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その他報告事項</w:t>
      </w:r>
    </w:p>
    <w:p w14:paraId="0E1D7AA2" w14:textId="330FBCAA"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インシデント発生の原因や要因、想定される攻撃手法</w:t>
      </w:r>
    </w:p>
    <w:p w14:paraId="1BF6486F" w14:textId="3A05FBA8"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システム（サービス、サーバ等）の</w:t>
      </w:r>
      <w:r>
        <w:rPr>
          <w:rFonts w:ascii="Arial" w:eastAsia="ＭＳ ゴシック" w:hint="eastAsia"/>
          <w:szCs w:val="20"/>
        </w:rPr>
        <w:t>I</w:t>
      </w:r>
      <w:r>
        <w:rPr>
          <w:rFonts w:ascii="Arial" w:eastAsia="ＭＳ ゴシック"/>
          <w:szCs w:val="20"/>
        </w:rPr>
        <w:t>P</w:t>
      </w:r>
      <w:r w:rsidRPr="006C2339">
        <w:rPr>
          <w:rFonts w:ascii="Arial" w:eastAsia="ＭＳ ゴシック" w:hint="eastAsia"/>
          <w:szCs w:val="20"/>
        </w:rPr>
        <w:t>アドレス</w:t>
      </w:r>
      <w:r>
        <w:rPr>
          <w:rFonts w:ascii="Arial" w:eastAsia="ＭＳ ゴシック" w:hint="eastAsia"/>
          <w:szCs w:val="20"/>
        </w:rPr>
        <w:t>、</w:t>
      </w:r>
      <w:r>
        <w:rPr>
          <w:rFonts w:ascii="Arial" w:eastAsia="ＭＳ ゴシック" w:hint="eastAsia"/>
          <w:szCs w:val="20"/>
        </w:rPr>
        <w:t>URL</w:t>
      </w:r>
      <w:r w:rsidRPr="006C2339">
        <w:rPr>
          <w:rFonts w:ascii="Arial" w:eastAsia="ＭＳ ゴシック" w:hint="eastAsia"/>
          <w:szCs w:val="20"/>
        </w:rPr>
        <w:t>／ドメイン名</w:t>
      </w:r>
    </w:p>
    <w:p w14:paraId="52458AE9" w14:textId="52B5BFD4"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攻撃元（者）</w:t>
      </w:r>
      <w:r w:rsidR="006C2339">
        <w:rPr>
          <w:rFonts w:ascii="Arial" w:eastAsia="ＭＳ ゴシック" w:hint="eastAsia"/>
          <w:szCs w:val="20"/>
        </w:rPr>
        <w:t>I</w:t>
      </w:r>
      <w:r w:rsidR="006C2339">
        <w:rPr>
          <w:rFonts w:ascii="Arial" w:eastAsia="ＭＳ ゴシック"/>
          <w:szCs w:val="20"/>
        </w:rPr>
        <w:t>P</w:t>
      </w:r>
      <w:r w:rsidR="006C2339" w:rsidRPr="006C2339">
        <w:rPr>
          <w:rFonts w:ascii="Arial" w:eastAsia="ＭＳ ゴシック" w:hint="eastAsia"/>
          <w:szCs w:val="20"/>
        </w:rPr>
        <w:t>アドレス</w:t>
      </w:r>
      <w:r w:rsidR="006C2339">
        <w:rPr>
          <w:rFonts w:ascii="Arial" w:eastAsia="ＭＳ ゴシック" w:hint="eastAsia"/>
          <w:szCs w:val="20"/>
        </w:rPr>
        <w:t>、</w:t>
      </w:r>
      <w:r w:rsidR="006C2339">
        <w:rPr>
          <w:rFonts w:ascii="Arial" w:eastAsia="ＭＳ ゴシック" w:hint="eastAsia"/>
          <w:szCs w:val="20"/>
        </w:rPr>
        <w:t>URL</w:t>
      </w:r>
      <w:r w:rsidR="006C2339" w:rsidRPr="006C2339">
        <w:rPr>
          <w:rFonts w:ascii="Arial" w:eastAsia="ＭＳ ゴシック" w:hint="eastAsia"/>
          <w:szCs w:val="20"/>
        </w:rPr>
        <w:t>／ドメイン名</w:t>
      </w:r>
    </w:p>
    <w:p w14:paraId="50EEFC83" w14:textId="2DB9AC16"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インターネットへの接続形態／経路</w:t>
      </w:r>
    </w:p>
    <w:p w14:paraId="48F2AC17" w14:textId="1537A45A"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感染したウイルス（マルウェア）の名称</w:t>
      </w:r>
      <w:r>
        <w:rPr>
          <w:rFonts w:ascii="Arial" w:eastAsia="ＭＳ ゴシック"/>
          <w:szCs w:val="20"/>
        </w:rPr>
        <w:t>、</w:t>
      </w:r>
      <w:r w:rsidR="006C2339" w:rsidRPr="006C2339">
        <w:rPr>
          <w:rFonts w:ascii="Arial" w:eastAsia="ＭＳ ゴシック" w:hint="eastAsia"/>
          <w:szCs w:val="20"/>
        </w:rPr>
        <w:t>利用された脆弱性</w:t>
      </w:r>
    </w:p>
    <w:p w14:paraId="20C0B7B6" w14:textId="7D580872"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被害システム（端末）の</w:t>
      </w:r>
      <w:r>
        <w:rPr>
          <w:rFonts w:ascii="Arial" w:eastAsia="ＭＳ ゴシック" w:hint="eastAsia"/>
          <w:szCs w:val="20"/>
        </w:rPr>
        <w:t>O</w:t>
      </w:r>
      <w:r>
        <w:rPr>
          <w:rFonts w:ascii="Arial" w:eastAsia="ＭＳ ゴシック"/>
          <w:szCs w:val="20"/>
        </w:rPr>
        <w:t>S</w:t>
      </w:r>
      <w:r w:rsidR="006C2339" w:rsidRPr="006C2339">
        <w:rPr>
          <w:rFonts w:ascii="Arial" w:eastAsia="ＭＳ ゴシック" w:hint="eastAsia"/>
          <w:szCs w:val="20"/>
        </w:rPr>
        <w:t>／バージョン</w:t>
      </w:r>
    </w:p>
    <w:p w14:paraId="1C54944A" w14:textId="017B25CF"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ウイルス（マルウェア）感染経路等</w:t>
      </w:r>
    </w:p>
    <w:p w14:paraId="2FAFC402" w14:textId="398A863D" w:rsid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その他特記事項</w:t>
      </w:r>
    </w:p>
    <w:p w14:paraId="4986B806"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(2)</w:t>
      </w:r>
      <w:r>
        <w:rPr>
          <w:rFonts w:ascii="Arial" w:eastAsia="ＭＳ ゴシック" w:hAnsi="Arial" w:hint="eastAsia"/>
          <w:szCs w:val="20"/>
        </w:rPr>
        <w:tab/>
      </w:r>
      <w:r w:rsidRPr="009607FF">
        <w:rPr>
          <w:rFonts w:ascii="Arial" w:eastAsia="ＭＳ ゴシック" w:hint="eastAsia"/>
          <w:szCs w:val="20"/>
        </w:rPr>
        <w:t>インシデントによる被害の拡大が懸念されるため、</w:t>
      </w:r>
      <w:r w:rsidRPr="009607FF">
        <w:rPr>
          <w:rFonts w:ascii="Arial" w:eastAsia="ＭＳ ゴシック" w:hint="eastAsia"/>
          <w:b/>
          <w:szCs w:val="20"/>
        </w:rPr>
        <w:t>インシデント報告受理者</w:t>
      </w:r>
      <w:r w:rsidRPr="009607FF">
        <w:rPr>
          <w:rFonts w:ascii="Arial" w:eastAsia="ＭＳ ゴシック" w:hint="eastAsia"/>
          <w:szCs w:val="20"/>
        </w:rPr>
        <w:t>の指示により部局技術担当者が応急措置を実施した場合には、すみやかにインシデント報告書に応急措置の内容を記録すること。</w:t>
      </w:r>
    </w:p>
    <w:p w14:paraId="504EA79A"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(3)</w:t>
      </w:r>
      <w:r>
        <w:rPr>
          <w:rFonts w:ascii="Arial" w:eastAsia="ＭＳ ゴシック" w:hAnsi="Arial" w:hint="eastAsia"/>
          <w:szCs w:val="20"/>
        </w:rPr>
        <w:tab/>
      </w:r>
      <w:r w:rsidRPr="009607FF">
        <w:rPr>
          <w:rFonts w:ascii="Arial" w:eastAsia="ＭＳ ゴシック" w:hint="eastAsia"/>
          <w:b/>
          <w:szCs w:val="20"/>
        </w:rPr>
        <w:t>インシデント報告受理者</w:t>
      </w:r>
      <w:r w:rsidRPr="009607FF">
        <w:rPr>
          <w:rFonts w:ascii="Arial" w:eastAsia="ＭＳ ゴシック" w:hint="eastAsia"/>
          <w:szCs w:val="20"/>
        </w:rPr>
        <w:t>は、対処を実施する者を選び、対処の指示を与えること。なお、口頭により報告を受けた場合は、インシデント報告書のインシデントの詳細についてすみやかに記録させること。</w:t>
      </w:r>
    </w:p>
    <w:p w14:paraId="7480AE96"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(4)</w:t>
      </w:r>
      <w:r>
        <w:rPr>
          <w:rFonts w:ascii="Arial" w:eastAsia="ＭＳ ゴシック" w:hAnsi="Arial" w:hint="eastAsia"/>
          <w:szCs w:val="20"/>
        </w:rPr>
        <w:tab/>
      </w:r>
      <w:r w:rsidRPr="009607FF">
        <w:rPr>
          <w:rFonts w:ascii="Arial" w:eastAsia="ＭＳ ゴシック" w:hint="eastAsia"/>
          <w:b/>
          <w:szCs w:val="20"/>
        </w:rPr>
        <w:t>インシデント報告受理者</w:t>
      </w:r>
      <w:r w:rsidRPr="009607FF">
        <w:rPr>
          <w:rFonts w:ascii="Arial" w:eastAsia="ＭＳ ゴシック" w:hint="eastAsia"/>
          <w:szCs w:val="20"/>
        </w:rPr>
        <w:t>は、報告された内容を確認し、必要に応じて</w:t>
      </w:r>
      <w:r w:rsidRPr="009607FF">
        <w:rPr>
          <w:rFonts w:ascii="Arial" w:eastAsia="ＭＳ ゴシック" w:hAnsi="Arial"/>
          <w:szCs w:val="20"/>
        </w:rPr>
        <w:t>abuse@example.ac.jp</w:t>
      </w:r>
      <w:r w:rsidRPr="009607FF">
        <w:rPr>
          <w:rFonts w:ascii="Arial" w:eastAsia="ＭＳ ゴシック" w:hint="eastAsia"/>
          <w:szCs w:val="20"/>
        </w:rPr>
        <w:t>等の連絡網を活用し、部局総括責任者、全学実施責任者及び関係部署等に通知させること。また、通知先をインシデント報告書に記録させること。</w:t>
      </w:r>
    </w:p>
    <w:p w14:paraId="07B6A310"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(5)</w:t>
      </w:r>
      <w:r>
        <w:rPr>
          <w:rFonts w:ascii="Arial" w:eastAsia="ＭＳ ゴシック" w:hAnsi="Arial" w:hint="eastAsia"/>
          <w:szCs w:val="20"/>
        </w:rPr>
        <w:tab/>
      </w:r>
      <w:r w:rsidRPr="009607FF">
        <w:rPr>
          <w:rFonts w:ascii="Arial" w:eastAsia="ＭＳ ゴシック" w:hint="eastAsia"/>
          <w:szCs w:val="20"/>
        </w:rPr>
        <w:t>全学実施責任者は、危機管理、利用者の意識向上に資するインシデント及びその対処の事例について、情報セキュリティ対策上支障のない範囲で学内の広報に努めること。</w:t>
      </w:r>
    </w:p>
    <w:p w14:paraId="049A45F4" w14:textId="77777777" w:rsidR="00566BB2" w:rsidRPr="009607FF" w:rsidRDefault="00566BB2" w:rsidP="00566BB2">
      <w:pPr>
        <w:autoSpaceDE w:val="0"/>
        <w:autoSpaceDN w:val="0"/>
        <w:adjustRightInd w:val="0"/>
        <w:jc w:val="left"/>
        <w:rPr>
          <w:rFonts w:ascii="Arial" w:eastAsia="ＭＳ ゴシック" w:hAnsi="Arial"/>
          <w:szCs w:val="20"/>
        </w:rPr>
      </w:pPr>
    </w:p>
    <w:p w14:paraId="2D7A4A67" w14:textId="77777777"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 xml:space="preserve">4.3 </w:t>
      </w:r>
      <w:r w:rsidRPr="009607FF">
        <w:rPr>
          <w:rFonts w:ascii="Arial" w:eastAsia="ＭＳ ゴシック" w:hint="eastAsia"/>
          <w:szCs w:val="20"/>
        </w:rPr>
        <w:t>インシデントの対処</w:t>
      </w:r>
    </w:p>
    <w:p w14:paraId="47852410" w14:textId="77777777" w:rsidR="00566BB2" w:rsidRPr="009607FF" w:rsidRDefault="00566BB2" w:rsidP="00566BB2">
      <w:pPr>
        <w:autoSpaceDE w:val="0"/>
        <w:autoSpaceDN w:val="0"/>
        <w:adjustRightInd w:val="0"/>
        <w:ind w:leftChars="200" w:left="420"/>
        <w:jc w:val="left"/>
        <w:rPr>
          <w:rFonts w:ascii="Arial" w:eastAsia="ＭＳ ゴシック" w:hAnsi="Arial"/>
          <w:szCs w:val="20"/>
        </w:rPr>
      </w:pPr>
      <w:r>
        <w:rPr>
          <w:rFonts w:ascii="Arial" w:eastAsia="ＭＳ ゴシック" w:hAnsi="Arial" w:hint="eastAsia"/>
          <w:szCs w:val="20"/>
        </w:rPr>
        <w:lastRenderedPageBreak/>
        <w:t xml:space="preserve">　</w:t>
      </w:r>
      <w:r w:rsidRPr="009607FF">
        <w:rPr>
          <w:rFonts w:ascii="Arial" w:eastAsia="ＭＳ ゴシック" w:hint="eastAsia"/>
          <w:szCs w:val="20"/>
        </w:rPr>
        <w:t>インシデントの対処を実施する者は、インシデントの対処方針を提案し、インシデント報告書によりインシデントの内容に応じて</w:t>
      </w:r>
      <w:r w:rsidRPr="009607FF">
        <w:rPr>
          <w:rFonts w:ascii="Arial" w:eastAsia="ＭＳ ゴシック" w:hint="eastAsia"/>
          <w:b/>
          <w:szCs w:val="20"/>
        </w:rPr>
        <w:t>対処承認権限者</w:t>
      </w:r>
      <w:r w:rsidRPr="009607FF">
        <w:rPr>
          <w:rFonts w:ascii="Arial" w:eastAsia="ＭＳ ゴシック" w:hint="eastAsia"/>
          <w:szCs w:val="20"/>
        </w:rPr>
        <w:t>の承認を得ること。ただし、部局総括責任者または全学実施責任者が定めた詳細な手順において、対処方針が規定されている場合には、承認を受けたものとみなす。なお、対処方針を決定する際には、必要に応じて通知先の関係部署と連携すること。</w:t>
      </w:r>
    </w:p>
    <w:p w14:paraId="59C56110" w14:textId="77777777" w:rsidR="00566BB2" w:rsidRPr="009607FF" w:rsidRDefault="00566BB2" w:rsidP="00566BB2">
      <w:pPr>
        <w:autoSpaceDE w:val="0"/>
        <w:autoSpaceDN w:val="0"/>
        <w:adjustRightInd w:val="0"/>
        <w:jc w:val="left"/>
        <w:rPr>
          <w:rFonts w:ascii="Arial" w:eastAsia="ＭＳ ゴシック" w:hAnsi="Arial"/>
          <w:szCs w:val="20"/>
        </w:rPr>
      </w:pPr>
    </w:p>
    <w:p w14:paraId="04298832" w14:textId="77777777"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4.</w:t>
      </w:r>
      <w:r w:rsidRPr="009607FF">
        <w:rPr>
          <w:rFonts w:ascii="Arial" w:eastAsia="ＭＳ ゴシック" w:hAnsi="Arial" w:hint="eastAsia"/>
          <w:szCs w:val="20"/>
        </w:rPr>
        <w:t>4</w:t>
      </w:r>
      <w:r w:rsidRPr="009607FF">
        <w:rPr>
          <w:rFonts w:ascii="Arial" w:eastAsia="ＭＳ ゴシック" w:hAnsi="Arial"/>
          <w:szCs w:val="20"/>
        </w:rPr>
        <w:t xml:space="preserve"> </w:t>
      </w:r>
      <w:r w:rsidRPr="009607FF">
        <w:rPr>
          <w:rFonts w:ascii="Arial" w:eastAsia="ＭＳ ゴシック" w:hint="eastAsia"/>
          <w:szCs w:val="20"/>
        </w:rPr>
        <w:t>インシデントの再発防止</w:t>
      </w:r>
    </w:p>
    <w:p w14:paraId="485A906C" w14:textId="77777777" w:rsidR="00566BB2" w:rsidRPr="009607FF" w:rsidRDefault="00566BB2" w:rsidP="00566BB2">
      <w:pPr>
        <w:autoSpaceDE w:val="0"/>
        <w:autoSpaceDN w:val="0"/>
        <w:adjustRightInd w:val="0"/>
        <w:ind w:leftChars="200" w:left="420"/>
        <w:jc w:val="left"/>
        <w:rPr>
          <w:rFonts w:ascii="Arial" w:eastAsia="ＭＳ ゴシック" w:hAnsi="Arial"/>
          <w:szCs w:val="20"/>
        </w:rPr>
      </w:pPr>
      <w:r>
        <w:rPr>
          <w:rFonts w:ascii="Arial" w:eastAsia="ＭＳ ゴシック" w:hAnsi="Arial" w:hint="eastAsia"/>
          <w:szCs w:val="20"/>
        </w:rPr>
        <w:t xml:space="preserve">　</w:t>
      </w:r>
      <w:r w:rsidRPr="009607FF">
        <w:rPr>
          <w:rFonts w:ascii="Arial" w:eastAsia="ＭＳ ゴシック" w:hint="eastAsia"/>
          <w:szCs w:val="20"/>
        </w:rPr>
        <w:t>インシデントの対処を実施する者は、インシデントが発生する前の状態に復旧するだけでは再発するおそれがあると考える場合には、速やかに根本的な再発防止策を提案し、インシデントの内容に応じて、</w:t>
      </w:r>
      <w:r w:rsidRPr="009607FF">
        <w:rPr>
          <w:rFonts w:ascii="Arial" w:eastAsia="ＭＳ ゴシック" w:hint="eastAsia"/>
          <w:b/>
          <w:szCs w:val="20"/>
        </w:rPr>
        <w:t>再発防止策承認権限者</w:t>
      </w:r>
      <w:r w:rsidRPr="009607FF">
        <w:rPr>
          <w:rFonts w:ascii="Arial" w:eastAsia="ＭＳ ゴシック" w:hint="eastAsia"/>
          <w:szCs w:val="20"/>
        </w:rPr>
        <w:t>の承認を受け</w:t>
      </w:r>
      <w:r>
        <w:rPr>
          <w:rFonts w:ascii="Arial" w:eastAsia="ＭＳ ゴシック" w:hint="eastAsia"/>
          <w:szCs w:val="20"/>
        </w:rPr>
        <w:t>、</w:t>
      </w:r>
      <w:r w:rsidRPr="009607FF">
        <w:rPr>
          <w:rFonts w:ascii="Arial" w:eastAsia="ＭＳ ゴシック" w:hint="eastAsia"/>
          <w:szCs w:val="20"/>
        </w:rPr>
        <w:t>記録すること。</w:t>
      </w:r>
    </w:p>
    <w:p w14:paraId="55636A28" w14:textId="77777777" w:rsidR="00566BB2" w:rsidRPr="001A76F4" w:rsidRDefault="00566BB2" w:rsidP="00566BB2">
      <w:pPr>
        <w:rPr>
          <w:rFonts w:ascii="Arial" w:eastAsia="ＭＳ ゴシック" w:hAnsi="Arial"/>
        </w:rPr>
      </w:pPr>
      <w:r>
        <w:rPr>
          <w:rFonts w:ascii="Arial" w:eastAsia="ＭＳ ゴシック" w:hAnsi="Arial"/>
        </w:rPr>
        <w:br w:type="page"/>
      </w:r>
      <w:r w:rsidR="00000000">
        <w:rPr>
          <w:noProof/>
        </w:rPr>
        <w:lastRenderedPageBreak/>
        <w:pict w14:anchorId="0B4D6FA2">
          <v:shape id="_x0000_s2343" type="#_x0000_t75" style="position:absolute;left:0;text-align:left;margin-left:.3pt;margin-top:-33.65pt;width:451.85pt;height:704.55pt;z-index:1;mso-position-horizontal-relative:text;mso-position-vertical-relative:text">
            <v:imagedata r:id="rId19" o:title=""/>
          </v:shape>
        </w:pict>
      </w:r>
    </w:p>
    <w:p w14:paraId="61EC6216" w14:textId="77777777" w:rsidR="00566BB2" w:rsidRPr="001A76F4" w:rsidRDefault="00566BB2" w:rsidP="00566BB2">
      <w:pPr>
        <w:rPr>
          <w:rFonts w:ascii="Arial" w:eastAsia="ＭＳ ゴシック" w:hAnsi="Arial"/>
        </w:rPr>
      </w:pPr>
      <w:r>
        <w:rPr>
          <w:rFonts w:ascii="Arial" w:eastAsia="ＭＳ ゴシック" w:hAnsi="Arial"/>
        </w:rPr>
        <w:br w:type="page"/>
      </w:r>
      <w:r w:rsidR="00000000">
        <w:rPr>
          <w:noProof/>
        </w:rPr>
        <w:lastRenderedPageBreak/>
        <w:pict w14:anchorId="34C05CC3">
          <v:shape id="_x0000_s2344" type="#_x0000_t75" style="position:absolute;left:0;text-align:left;margin-left:.3pt;margin-top:-12.3pt;width:454.7pt;height:695.25pt;z-index:2;mso-position-horizontal-relative:text;mso-position-vertical-relative:text">
            <v:imagedata r:id="rId20" o:title=""/>
          </v:shape>
        </w:pict>
      </w:r>
    </w:p>
    <w:p w14:paraId="447BD2DD" w14:textId="02B49D99" w:rsidR="00566BB2" w:rsidRPr="00595426" w:rsidRDefault="00566BB2" w:rsidP="00595426">
      <w:pPr>
        <w:pStyle w:val="1"/>
      </w:pPr>
      <w:r>
        <w:br w:type="page"/>
      </w:r>
      <w:r w:rsidRPr="00595426">
        <w:rPr>
          <w:rFonts w:hint="eastAsia"/>
        </w:rPr>
        <w:lastRenderedPageBreak/>
        <w:t>参考</w:t>
      </w:r>
      <w:r w:rsidRPr="00595426">
        <w:rPr>
          <w:rFonts w:hint="eastAsia"/>
        </w:rPr>
        <w:t>2</w:t>
      </w:r>
      <w:r w:rsidRPr="00595426">
        <w:rPr>
          <w:rFonts w:hint="eastAsia"/>
        </w:rPr>
        <w:t xml:space="preserve">　インシデント対応手順による</w:t>
      </w:r>
      <w:r w:rsidR="004E2317">
        <w:rPr>
          <w:rFonts w:hint="eastAsia"/>
        </w:rPr>
        <w:t>学外からの申立</w:t>
      </w:r>
      <w:r w:rsidRPr="00595426">
        <w:rPr>
          <w:rFonts w:hint="eastAsia"/>
        </w:rPr>
        <w:t>対応時の留意点</w:t>
      </w:r>
    </w:p>
    <w:p w14:paraId="5D553F33" w14:textId="77777777" w:rsidR="00566BB2" w:rsidRPr="007169FF" w:rsidRDefault="00566BB2" w:rsidP="00566BB2">
      <w:pPr>
        <w:rPr>
          <w:rFonts w:ascii="Arial" w:eastAsia="ＭＳ ゴシック" w:hAnsi="Arial"/>
        </w:rPr>
      </w:pPr>
    </w:p>
    <w:p w14:paraId="2A667C58" w14:textId="77777777" w:rsidR="00566BB2" w:rsidRPr="007169FF"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1</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7169FF">
        <w:rPr>
          <w:rFonts w:ascii="Arial" w:eastAsia="ＭＳ ゴシック" w:hAnsi="Arial" w:hint="eastAsia"/>
          <w:b/>
          <w:sz w:val="24"/>
          <w:szCs w:val="20"/>
        </w:rPr>
        <w:t>コンテンツインシデントの権利者や被害者への返信の要否</w:t>
      </w:r>
    </w:p>
    <w:p w14:paraId="38BCF644" w14:textId="69CBB20A" w:rsidR="00566BB2" w:rsidRPr="009A09F9" w:rsidRDefault="00566BB2" w:rsidP="00566BB2">
      <w:pPr>
        <w:autoSpaceDE w:val="0"/>
        <w:autoSpaceDN w:val="0"/>
        <w:adjustRightInd w:val="0"/>
        <w:jc w:val="left"/>
        <w:rPr>
          <w:rFonts w:ascii="Arial" w:eastAsia="ＭＳ ゴシック"/>
          <w:szCs w:val="20"/>
        </w:rPr>
      </w:pPr>
      <w:r>
        <w:rPr>
          <w:rFonts w:ascii="Arial" w:eastAsia="ＭＳ ゴシック" w:hint="eastAsia"/>
          <w:szCs w:val="20"/>
        </w:rPr>
        <w:t xml:space="preserve">　</w:t>
      </w:r>
      <w:r w:rsidR="004E2317">
        <w:rPr>
          <w:rFonts w:ascii="Arial" w:eastAsia="ＭＳ ゴシック" w:hint="eastAsia"/>
          <w:szCs w:val="20"/>
        </w:rPr>
        <w:t>学外からの申立</w:t>
      </w:r>
      <w:r w:rsidRPr="009A09F9">
        <w:rPr>
          <w:rFonts w:ascii="Arial" w:eastAsia="ＭＳ ゴシック" w:hint="eastAsia"/>
          <w:szCs w:val="20"/>
        </w:rPr>
        <w:t>があった際、</w:t>
      </w:r>
      <w:r>
        <w:rPr>
          <w:rFonts w:ascii="Arial" w:eastAsia="ＭＳ ゴシック" w:hint="eastAsia"/>
          <w:szCs w:val="20"/>
        </w:rPr>
        <w:t>C3</w:t>
      </w:r>
      <w:r w:rsidRPr="009A09F9">
        <w:rPr>
          <w:rFonts w:ascii="Arial" w:eastAsia="ＭＳ ゴシック" w:hint="eastAsia"/>
          <w:szCs w:val="20"/>
        </w:rPr>
        <w:t>10</w:t>
      </w:r>
      <w:r w:rsidR="00584430">
        <w:rPr>
          <w:rFonts w:ascii="Arial" w:eastAsia="ＭＳ ゴシック" w:hint="eastAsia"/>
          <w:szCs w:val="20"/>
        </w:rPr>
        <w:t>2</w:t>
      </w:r>
      <w:r w:rsidRPr="009A09F9">
        <w:rPr>
          <w:rFonts w:ascii="Arial" w:eastAsia="ＭＳ ゴシック" w:hint="eastAsia"/>
          <w:szCs w:val="20"/>
        </w:rPr>
        <w:t>に基づき調査の上、対処するが、</w:t>
      </w:r>
      <w:r w:rsidR="004E2317">
        <w:rPr>
          <w:rFonts w:ascii="Arial" w:eastAsia="ＭＳ ゴシック" w:hint="eastAsia"/>
          <w:szCs w:val="20"/>
        </w:rPr>
        <w:t>学外からの申立</w:t>
      </w:r>
      <w:r w:rsidRPr="009A09F9">
        <w:rPr>
          <w:rFonts w:ascii="Arial" w:eastAsia="ＭＳ ゴシック" w:hint="eastAsia"/>
          <w:szCs w:val="20"/>
        </w:rPr>
        <w:t>を発した権利者や被害者への</w:t>
      </w:r>
      <w:r w:rsidRPr="009A09F9">
        <w:rPr>
          <w:rFonts w:ascii="Arial" w:eastAsia="ＭＳ ゴシック" w:hint="eastAsia"/>
          <w:szCs w:val="20"/>
          <w:u w:val="single"/>
        </w:rPr>
        <w:t>返信は不要な場合が多い</w:t>
      </w:r>
      <w:r w:rsidRPr="009A09F9">
        <w:rPr>
          <w:rFonts w:ascii="Arial" w:eastAsia="ＭＳ ゴシック" w:hint="eastAsia"/>
          <w:szCs w:val="20"/>
        </w:rPr>
        <w:t>ことに留意する。</w:t>
      </w:r>
    </w:p>
    <w:p w14:paraId="44404E51" w14:textId="77777777" w:rsidR="00566BB2" w:rsidRPr="005A42F0" w:rsidRDefault="00566BB2" w:rsidP="00566BB2">
      <w:pPr>
        <w:autoSpaceDE w:val="0"/>
        <w:autoSpaceDN w:val="0"/>
        <w:adjustRightInd w:val="0"/>
        <w:jc w:val="left"/>
        <w:rPr>
          <w:rFonts w:ascii="Arial" w:eastAsia="ＭＳ ゴシック"/>
          <w:szCs w:val="20"/>
        </w:rPr>
      </w:pPr>
      <w:r>
        <w:rPr>
          <w:rFonts w:ascii="Arial" w:eastAsia="ＭＳ ゴシック" w:hint="eastAsia"/>
          <w:szCs w:val="20"/>
        </w:rPr>
        <w:t xml:space="preserve">　</w:t>
      </w:r>
      <w:r w:rsidRPr="009A09F9">
        <w:rPr>
          <w:rFonts w:ascii="Arial" w:eastAsia="ＭＳ ゴシック" w:hint="eastAsia"/>
          <w:szCs w:val="20"/>
        </w:rPr>
        <w:t>また、違法情報についての第三者からの指摘については、法的責任の観点からは、返信は不要である。ただし、地域コミュニティを無視している、等の風評を立てられることを回避するため、</w:t>
      </w:r>
      <w:r w:rsidRPr="005A42F0">
        <w:rPr>
          <w:rFonts w:ascii="Arial" w:eastAsia="ＭＳ ゴシック" w:hint="eastAsia"/>
          <w:szCs w:val="20"/>
        </w:rPr>
        <w:t>通報への謝辞（ご指摘ありがとう</w:t>
      </w:r>
      <w:r w:rsidR="00584430" w:rsidRPr="005A42F0">
        <w:rPr>
          <w:rFonts w:ascii="Arial" w:eastAsia="ＭＳ ゴシック" w:hint="eastAsia"/>
          <w:szCs w:val="20"/>
        </w:rPr>
        <w:t>ございます</w:t>
      </w:r>
      <w:r w:rsidRPr="005A42F0">
        <w:rPr>
          <w:rFonts w:ascii="Arial" w:eastAsia="ＭＳ ゴシック" w:hint="eastAsia"/>
          <w:szCs w:val="20"/>
        </w:rPr>
        <w:t>、学内ルールに基づき対処します、等）のみ記して返答するほうが良い場合もある。</w:t>
      </w:r>
    </w:p>
    <w:p w14:paraId="72095B6E" w14:textId="77777777" w:rsidR="00566BB2" w:rsidRPr="009A09F9" w:rsidRDefault="00566BB2" w:rsidP="00566BB2">
      <w:pPr>
        <w:autoSpaceDE w:val="0"/>
        <w:autoSpaceDN w:val="0"/>
        <w:adjustRightInd w:val="0"/>
        <w:jc w:val="left"/>
        <w:rPr>
          <w:rFonts w:ascii="Arial" w:eastAsia="ＭＳ ゴシック"/>
          <w:szCs w:val="20"/>
        </w:rPr>
      </w:pPr>
    </w:p>
    <w:p w14:paraId="6C057B47" w14:textId="77777777"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A09F9">
        <w:rPr>
          <w:rFonts w:ascii="Arial" w:eastAsia="ＭＳ ゴシック" w:hint="eastAsia"/>
          <w:szCs w:val="20"/>
        </w:rPr>
        <w:t>権利者や被害者への返信が必要か望ましい場合は、以下のとおりのみ。</w:t>
      </w:r>
    </w:p>
    <w:p w14:paraId="2957376C" w14:textId="77777777" w:rsidR="00566BB2" w:rsidRPr="00697FFB"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Pr="00697FFB">
        <w:rPr>
          <w:rFonts w:ascii="Arial" w:eastAsia="ＭＳ ゴシック" w:hint="eastAsia"/>
          <w:szCs w:val="20"/>
        </w:rPr>
        <w:t>法律で義務とされている場合</w:t>
      </w:r>
    </w:p>
    <w:p w14:paraId="11F601FB" w14:textId="77777777"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プロバイダ責任制限法第</w:t>
      </w:r>
      <w:r w:rsidRPr="00697FFB">
        <w:rPr>
          <w:rFonts w:ascii="Arial" w:eastAsia="ＭＳ ゴシック" w:hint="eastAsia"/>
          <w:szCs w:val="20"/>
        </w:rPr>
        <w:t>4</w:t>
      </w:r>
      <w:r w:rsidRPr="00697FFB">
        <w:rPr>
          <w:rFonts w:ascii="Arial" w:eastAsia="ＭＳ ゴシック" w:hint="eastAsia"/>
          <w:szCs w:val="20"/>
        </w:rPr>
        <w:t>条の発信者情報開示請求の要件を満たす場合。</w:t>
      </w:r>
    </w:p>
    <w:p w14:paraId="25B6A232" w14:textId="77777777" w:rsidR="00566BB2" w:rsidRPr="00697FFB"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697FFB">
        <w:rPr>
          <w:rFonts w:ascii="Arial" w:eastAsia="ＭＳ ゴシック" w:hint="eastAsia"/>
          <w:szCs w:val="20"/>
        </w:rPr>
        <w:t>法律で義務とされていないが望ましい場合</w:t>
      </w:r>
    </w:p>
    <w:p w14:paraId="6A7931DA" w14:textId="77777777"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発信者情報開示関係ガイドラインに基づき不開示決定を通知する場合</w:t>
      </w:r>
    </w:p>
    <w:p w14:paraId="467A624B" w14:textId="77777777"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削除請求等のクレームに対して利用者等から有効と思われる反論があった場合</w:t>
      </w:r>
    </w:p>
    <w:p w14:paraId="6019B8E0" w14:textId="77777777"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クレーム者と利用者等との当事者間解決を依頼するのが適当な場合</w:t>
      </w:r>
    </w:p>
    <w:p w14:paraId="55D65D37" w14:textId="77777777" w:rsidR="00566BB2" w:rsidRPr="00697FFB"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(3)</w:t>
      </w:r>
      <w:r>
        <w:rPr>
          <w:rFonts w:ascii="Arial" w:eastAsia="ＭＳ ゴシック" w:hint="eastAsia"/>
          <w:szCs w:val="20"/>
        </w:rPr>
        <w:tab/>
      </w:r>
      <w:r w:rsidRPr="00697FFB">
        <w:rPr>
          <w:rFonts w:ascii="Arial" w:eastAsia="ＭＳ ゴシック" w:hint="eastAsia"/>
          <w:szCs w:val="20"/>
        </w:rPr>
        <w:t>法律専門家の判断による場合</w:t>
      </w:r>
    </w:p>
    <w:p w14:paraId="1BC2D9C7" w14:textId="77777777" w:rsidR="00566BB2" w:rsidRPr="009A09F9"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対処結果を報告する等、連絡することで、その後の交渉ポジションを不利にしないために有用な場合。（海外からの請求の場合、通常はあてはまらない。）</w:t>
      </w:r>
    </w:p>
    <w:p w14:paraId="1D29761F" w14:textId="77777777" w:rsidR="00566BB2" w:rsidRPr="009A09F9" w:rsidRDefault="00566BB2" w:rsidP="00566BB2">
      <w:pPr>
        <w:autoSpaceDE w:val="0"/>
        <w:autoSpaceDN w:val="0"/>
        <w:adjustRightInd w:val="0"/>
        <w:jc w:val="left"/>
        <w:rPr>
          <w:rFonts w:ascii="Arial" w:eastAsia="ＭＳ ゴシック" w:hAnsi="Arial"/>
          <w:szCs w:val="20"/>
        </w:rPr>
      </w:pPr>
    </w:p>
    <w:p w14:paraId="5AA53A08" w14:textId="77777777" w:rsidR="00566BB2" w:rsidRPr="007169FF"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2</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7169FF">
        <w:rPr>
          <w:rFonts w:ascii="Arial" w:eastAsia="ＭＳ ゴシック" w:hAnsi="Arial" w:hint="eastAsia"/>
          <w:b/>
          <w:sz w:val="24"/>
          <w:szCs w:val="20"/>
        </w:rPr>
        <w:t>海外の権利者、被害者からのクレームの特徴と、対処時の留意点</w:t>
      </w:r>
    </w:p>
    <w:p w14:paraId="0FB03CA5"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Pr="009A09F9">
        <w:rPr>
          <w:rFonts w:ascii="Arial" w:eastAsia="ＭＳ ゴシック" w:hint="eastAsia"/>
          <w:szCs w:val="20"/>
        </w:rPr>
        <w:t>そもそも、正式な法的請求といえないものが多い。</w:t>
      </w:r>
    </w:p>
    <w:p w14:paraId="77134374"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9A09F9">
        <w:rPr>
          <w:rFonts w:ascii="Arial" w:eastAsia="ＭＳ ゴシック" w:hint="eastAsia"/>
          <w:szCs w:val="20"/>
        </w:rPr>
        <w:t>海外の権利者・被害者からの場合、正式な法的請求をする場合は、弁護士名での書面で送付されるとのが普通</w:t>
      </w:r>
    </w:p>
    <w:p w14:paraId="390FBE37"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(3)</w:t>
      </w:r>
      <w:r>
        <w:rPr>
          <w:rFonts w:ascii="Arial" w:eastAsia="ＭＳ ゴシック" w:hint="eastAsia"/>
          <w:szCs w:val="20"/>
        </w:rPr>
        <w:tab/>
      </w:r>
      <w:r w:rsidRPr="009A09F9">
        <w:rPr>
          <w:rFonts w:ascii="Arial" w:eastAsia="ＭＳ ゴシック" w:hint="eastAsia"/>
          <w:szCs w:val="20"/>
        </w:rPr>
        <w:t>少なくとも海外からの訴状はメールでは送られてこない。</w:t>
      </w:r>
    </w:p>
    <w:p w14:paraId="2C010E3C"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 xml:space="preserve">(4) </w:t>
      </w:r>
      <w:r w:rsidRPr="009A09F9">
        <w:rPr>
          <w:rFonts w:ascii="Arial" w:eastAsia="ＭＳ ゴシック" w:hint="eastAsia"/>
          <w:szCs w:val="20"/>
        </w:rPr>
        <w:t>米国の</w:t>
      </w:r>
      <w:r w:rsidRPr="009A09F9">
        <w:rPr>
          <w:rFonts w:ascii="Arial" w:eastAsia="ＭＳ ゴシック" w:hint="eastAsia"/>
          <w:szCs w:val="20"/>
        </w:rPr>
        <w:t>Digital</w:t>
      </w:r>
      <w:r>
        <w:rPr>
          <w:rFonts w:ascii="Arial" w:eastAsia="ＭＳ ゴシック" w:hint="eastAsia"/>
          <w:szCs w:val="20"/>
        </w:rPr>
        <w:t xml:space="preserve"> Milemium Copyright Act</w:t>
      </w:r>
      <w:r>
        <w:rPr>
          <w:rFonts w:ascii="Arial" w:eastAsia="ＭＳ ゴシック" w:hint="eastAsia"/>
          <w:szCs w:val="20"/>
        </w:rPr>
        <w:t>（</w:t>
      </w:r>
      <w:r w:rsidRPr="009A09F9">
        <w:rPr>
          <w:rFonts w:ascii="Arial" w:eastAsia="ＭＳ ゴシック" w:hint="eastAsia"/>
          <w:szCs w:val="20"/>
        </w:rPr>
        <w:t>デジタルミレニアム著作権法</w:t>
      </w:r>
      <w:r>
        <w:rPr>
          <w:rFonts w:ascii="Arial" w:eastAsia="ＭＳ ゴシック" w:hint="eastAsia"/>
          <w:szCs w:val="20"/>
        </w:rPr>
        <w:t>。以下、「</w:t>
      </w:r>
      <w:r>
        <w:rPr>
          <w:rFonts w:ascii="Arial" w:eastAsia="ＭＳ ゴシック" w:hint="eastAsia"/>
          <w:szCs w:val="20"/>
        </w:rPr>
        <w:t>DMCA</w:t>
      </w:r>
      <w:r>
        <w:rPr>
          <w:rFonts w:ascii="Arial" w:eastAsia="ＭＳ ゴシック" w:hint="eastAsia"/>
          <w:szCs w:val="20"/>
        </w:rPr>
        <w:t>」という。）</w:t>
      </w:r>
      <w:r w:rsidRPr="009A09F9">
        <w:rPr>
          <w:rFonts w:ascii="Arial" w:eastAsia="ＭＳ ゴシック" w:hint="eastAsia"/>
          <w:szCs w:val="20"/>
        </w:rPr>
        <w:t>に基づく削除請求は、様式や内容が定められており、電子署名のないメールでは様式を満たさない。</w:t>
      </w:r>
    </w:p>
    <w:p w14:paraId="3F8BEDDC" w14:textId="77777777" w:rsidR="00566BB2"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(5)</w:t>
      </w:r>
      <w:r>
        <w:rPr>
          <w:rFonts w:ascii="Arial" w:eastAsia="ＭＳ ゴシック" w:hint="eastAsia"/>
          <w:szCs w:val="20"/>
        </w:rPr>
        <w:tab/>
        <w:t>DMCA</w:t>
      </w:r>
      <w:r w:rsidRPr="009A09F9">
        <w:rPr>
          <w:rFonts w:ascii="Arial" w:eastAsia="ＭＳ ゴシック" w:hint="eastAsia"/>
          <w:szCs w:val="20"/>
        </w:rPr>
        <w:t>に基づく削除請求にもとづき削除することにより、免責を受けられるが、返事するのは義務ではない。</w:t>
      </w:r>
    </w:p>
    <w:p w14:paraId="7630F77F" w14:textId="77777777" w:rsidR="00566BB2"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(6)</w:t>
      </w:r>
      <w:r>
        <w:rPr>
          <w:rFonts w:ascii="Arial" w:eastAsia="ＭＳ ゴシック" w:hint="eastAsia"/>
          <w:szCs w:val="20"/>
        </w:rPr>
        <w:tab/>
        <w:t>DMCA</w:t>
      </w:r>
      <w:r w:rsidRPr="009A09F9">
        <w:rPr>
          <w:rFonts w:ascii="Arial" w:eastAsia="ＭＳ ゴシック" w:hint="eastAsia"/>
          <w:szCs w:val="20"/>
        </w:rPr>
        <w:t>にもとづく旨、明記しているかどうかにかかわりなく、著作権侵害通知メールのほとんどは、機械的に発見した結果をとりこんで自動的に処理しているもので、まじめに読んだ相手方がさっさと削除等して、権利侵害が是正されれば儲け物というスタンス。削除結果等を回答することは実は期待されていない。</w:t>
      </w:r>
    </w:p>
    <w:p w14:paraId="4F93B687"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(7)</w:t>
      </w:r>
      <w:r>
        <w:rPr>
          <w:rFonts w:ascii="Arial" w:eastAsia="ＭＳ ゴシック" w:hint="eastAsia"/>
          <w:szCs w:val="20"/>
        </w:rPr>
        <w:tab/>
      </w:r>
      <w:r w:rsidRPr="009A09F9">
        <w:rPr>
          <w:rFonts w:ascii="Arial" w:eastAsia="ＭＳ ゴシック" w:hint="eastAsia"/>
          <w:szCs w:val="20"/>
        </w:rPr>
        <w:t>なお、</w:t>
      </w:r>
      <w:r>
        <w:rPr>
          <w:rFonts w:ascii="Arial" w:eastAsia="ＭＳ ゴシック" w:hint="eastAsia"/>
          <w:szCs w:val="20"/>
        </w:rPr>
        <w:t>DMCA</w:t>
      </w:r>
      <w:r w:rsidRPr="009A09F9">
        <w:rPr>
          <w:rFonts w:ascii="Arial" w:eastAsia="ＭＳ ゴシック" w:hint="eastAsia"/>
          <w:szCs w:val="20"/>
        </w:rPr>
        <w:t>では、アクセスプロバイダーはエンドユーザの（</w:t>
      </w:r>
      <w:r>
        <w:rPr>
          <w:rFonts w:ascii="Arial" w:eastAsia="ＭＳ ゴシック" w:hint="eastAsia"/>
          <w:szCs w:val="20"/>
        </w:rPr>
        <w:t>P2P</w:t>
      </w:r>
      <w:r w:rsidRPr="009A09F9">
        <w:rPr>
          <w:rFonts w:ascii="Arial" w:eastAsia="ＭＳ ゴシック" w:hint="eastAsia"/>
          <w:szCs w:val="20"/>
        </w:rPr>
        <w:t>）通信については免責。ただし、常習の権利侵害者の接続を切断する方針を実施する義務があるので、</w:t>
      </w:r>
      <w:r>
        <w:rPr>
          <w:rFonts w:ascii="Arial" w:eastAsia="ＭＳ ゴシック" w:hint="eastAsia"/>
          <w:szCs w:val="20"/>
        </w:rPr>
        <w:t>P2P</w:t>
      </w:r>
      <w:r w:rsidRPr="009A09F9">
        <w:rPr>
          <w:rFonts w:ascii="Arial" w:eastAsia="ＭＳ ゴシック" w:hint="eastAsia"/>
          <w:szCs w:val="20"/>
        </w:rPr>
        <w:t>を利用した著作権侵害についての警告が累積した場合には、米国の</w:t>
      </w:r>
      <w:r>
        <w:rPr>
          <w:rFonts w:ascii="Arial" w:eastAsia="ＭＳ ゴシック" w:hint="eastAsia"/>
          <w:szCs w:val="20"/>
        </w:rPr>
        <w:t>ISP</w:t>
      </w:r>
      <w:r w:rsidRPr="009A09F9">
        <w:rPr>
          <w:rFonts w:ascii="Arial" w:eastAsia="ＭＳ ゴシック" w:hint="eastAsia"/>
          <w:szCs w:val="20"/>
        </w:rPr>
        <w:t>は回線を切断している、とのこと。</w:t>
      </w:r>
    </w:p>
    <w:p w14:paraId="70CE2864" w14:textId="77777777" w:rsidR="00566BB2"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lastRenderedPageBreak/>
        <w:t>(8)</w:t>
      </w:r>
      <w:r>
        <w:rPr>
          <w:rFonts w:ascii="Arial" w:eastAsia="ＭＳ ゴシック" w:hint="eastAsia"/>
          <w:szCs w:val="20"/>
        </w:rPr>
        <w:tab/>
      </w:r>
      <w:r w:rsidRPr="009A09F9">
        <w:rPr>
          <w:rFonts w:ascii="Arial" w:eastAsia="ＭＳ ゴシック" w:hint="eastAsia"/>
          <w:szCs w:val="20"/>
        </w:rPr>
        <w:t>削除等の対処がされない場合は、権利者、被害者側は、それを記録し、正式な要求をすることになった場合の有力な証拠の一つとすることになるが、国際的な裁判はコスト面でも準拠法や裁判管轄等の法的側面でも容易ではないので、これまでも裁判例は無い。</w:t>
      </w:r>
    </w:p>
    <w:p w14:paraId="2FF06BE1"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(9)</w:t>
      </w:r>
      <w:r>
        <w:rPr>
          <w:rFonts w:ascii="Arial" w:eastAsia="ＭＳ ゴシック" w:hint="eastAsia"/>
          <w:szCs w:val="20"/>
        </w:rPr>
        <w:tab/>
      </w:r>
      <w:r w:rsidRPr="009A09F9">
        <w:rPr>
          <w:rFonts w:ascii="Arial" w:eastAsia="ＭＳ ゴシック" w:hint="eastAsia"/>
          <w:szCs w:val="20"/>
        </w:rPr>
        <w:t>万が一、訴訟され反証せざるを得ない局面に備え、対利用者に対する警告、利用停止等の措置の記録はきちんと保存しておくほうが良い。</w:t>
      </w:r>
    </w:p>
    <w:p w14:paraId="356771C7" w14:textId="77777777" w:rsidR="00566BB2" w:rsidRPr="00BD6BF8" w:rsidRDefault="00566BB2" w:rsidP="00566BB2">
      <w:pPr>
        <w:autoSpaceDE w:val="0"/>
        <w:autoSpaceDN w:val="0"/>
        <w:adjustRightInd w:val="0"/>
        <w:jc w:val="left"/>
        <w:rPr>
          <w:rFonts w:ascii="Arial" w:eastAsia="ＭＳ ゴシック" w:hAnsi="Arial"/>
          <w:szCs w:val="20"/>
        </w:rPr>
      </w:pPr>
    </w:p>
    <w:p w14:paraId="5C84AD5E" w14:textId="77777777" w:rsidR="00566BB2" w:rsidRPr="007169FF"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3</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7169FF">
        <w:rPr>
          <w:rFonts w:ascii="Arial" w:eastAsia="ＭＳ ゴシック" w:hAnsi="Arial" w:hint="eastAsia"/>
          <w:b/>
          <w:sz w:val="24"/>
          <w:szCs w:val="20"/>
        </w:rPr>
        <w:t>（特に海外からのクレームにおいて）返信をする場合のポイント</w:t>
      </w:r>
    </w:p>
    <w:p w14:paraId="68FBD353" w14:textId="77777777" w:rsidR="00566BB2" w:rsidRPr="00BD6BF8"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Pr="00BD6BF8">
        <w:rPr>
          <w:rFonts w:ascii="Arial" w:eastAsia="ＭＳ ゴシック" w:hint="eastAsia"/>
          <w:szCs w:val="20"/>
        </w:rPr>
        <w:t>謝らない。故意の権利侵害を自認したことになる。</w:t>
      </w:r>
    </w:p>
    <w:p w14:paraId="1FE711BD" w14:textId="77777777" w:rsidR="00566BB2" w:rsidRPr="00BD6BF8"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BD6BF8">
        <w:rPr>
          <w:rFonts w:ascii="Arial" w:eastAsia="ＭＳ ゴシック" w:hint="eastAsia"/>
          <w:szCs w:val="20"/>
        </w:rPr>
        <w:t>聞かれていないことには回答しない。</w:t>
      </w:r>
    </w:p>
    <w:p w14:paraId="7EA0396D" w14:textId="77777777" w:rsidR="00566BB2" w:rsidRPr="00BD6BF8" w:rsidRDefault="00566BB2" w:rsidP="00566BB2">
      <w:pPr>
        <w:autoSpaceDE w:val="0"/>
        <w:autoSpaceDN w:val="0"/>
        <w:adjustRightInd w:val="0"/>
        <w:ind w:left="420" w:hangingChars="200" w:hanging="420"/>
        <w:jc w:val="left"/>
        <w:rPr>
          <w:rFonts w:ascii="Arial" w:eastAsia="ＭＳ ゴシック" w:hAnsi="Arial"/>
          <w:szCs w:val="20"/>
        </w:rPr>
      </w:pPr>
      <w:r>
        <w:rPr>
          <w:rFonts w:ascii="Arial" w:eastAsia="ＭＳ ゴシック" w:hint="eastAsia"/>
          <w:szCs w:val="20"/>
        </w:rPr>
        <w:t>(3)</w:t>
      </w:r>
      <w:r>
        <w:rPr>
          <w:rFonts w:ascii="Arial" w:eastAsia="ＭＳ ゴシック" w:hint="eastAsia"/>
          <w:szCs w:val="20"/>
        </w:rPr>
        <w:tab/>
      </w:r>
      <w:r w:rsidRPr="00BD6BF8">
        <w:rPr>
          <w:rFonts w:ascii="Arial" w:eastAsia="ＭＳ ゴシック" w:hint="eastAsia"/>
          <w:szCs w:val="20"/>
        </w:rPr>
        <w:t>事実を正確に表現する。揚げ足をとられないように。</w:t>
      </w:r>
    </w:p>
    <w:p w14:paraId="63C80C85" w14:textId="77777777" w:rsidR="00566BB2" w:rsidRPr="00BD6BF8" w:rsidRDefault="00566BB2" w:rsidP="00566BB2">
      <w:pPr>
        <w:ind w:leftChars="100" w:left="210" w:firstLineChars="100" w:firstLine="210"/>
        <w:rPr>
          <w:rFonts w:ascii="Arial" w:eastAsia="ＭＳ ゴシック" w:hAnsi="Arial"/>
        </w:rPr>
      </w:pPr>
    </w:p>
    <w:p w14:paraId="0C954953" w14:textId="1637C648" w:rsidR="00566BB2" w:rsidRPr="007169FF" w:rsidRDefault="00566BB2" w:rsidP="00EF11AF">
      <w:pPr>
        <w:autoSpaceDE w:val="0"/>
        <w:autoSpaceDN w:val="0"/>
        <w:adjustRightInd w:val="0"/>
        <w:spacing w:afterLines="50" w:after="167"/>
        <w:jc w:val="left"/>
        <w:rPr>
          <w:rFonts w:ascii="Arial" w:eastAsia="ＭＳ ゴシック" w:hAnsi="Arial"/>
          <w:b/>
          <w:sz w:val="24"/>
          <w:szCs w:val="20"/>
        </w:rPr>
      </w:pPr>
      <w:r>
        <w:rPr>
          <w:rFonts w:ascii="Arial" w:eastAsia="ＭＳ ゴシック" w:hAnsi="Arial" w:hint="eastAsia"/>
          <w:b/>
          <w:sz w:val="24"/>
          <w:szCs w:val="20"/>
        </w:rPr>
        <w:t>4</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0067465B">
        <w:rPr>
          <w:rFonts w:ascii="Arial" w:eastAsia="ＭＳ ゴシック" w:hAnsi="Arial" w:hint="eastAsia"/>
          <w:b/>
          <w:sz w:val="24"/>
          <w:szCs w:val="20"/>
        </w:rPr>
        <w:t>情報セキュリティインシデント</w:t>
      </w:r>
      <w:r w:rsidRPr="007169FF">
        <w:rPr>
          <w:rFonts w:ascii="Arial" w:eastAsia="ＭＳ ゴシック" w:hAnsi="Arial" w:hint="eastAsia"/>
          <w:b/>
          <w:sz w:val="24"/>
          <w:szCs w:val="20"/>
        </w:rPr>
        <w:t>の連絡への対処</w:t>
      </w:r>
    </w:p>
    <w:p w14:paraId="562AA40E" w14:textId="77777777" w:rsidR="00566BB2" w:rsidRPr="007169FF"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005A42F0">
        <w:rPr>
          <w:rFonts w:ascii="Arial" w:eastAsia="ＭＳ ゴシック" w:hAnsi="Arial" w:hint="eastAsia"/>
          <w:szCs w:val="20"/>
        </w:rPr>
        <w:t>他機関</w:t>
      </w:r>
      <w:r w:rsidRPr="007169FF">
        <w:rPr>
          <w:rFonts w:ascii="Arial" w:eastAsia="ＭＳ ゴシック" w:hint="eastAsia"/>
          <w:szCs w:val="20"/>
        </w:rPr>
        <w:t>からの連絡</w:t>
      </w:r>
      <w:r w:rsidR="005A42F0">
        <w:rPr>
          <w:rFonts w:ascii="Arial" w:eastAsia="ＭＳ ゴシック" w:hint="eastAsia"/>
          <w:szCs w:val="20"/>
        </w:rPr>
        <w:t>への</w:t>
      </w:r>
      <w:r w:rsidR="00D51576">
        <w:rPr>
          <w:rFonts w:ascii="Arial" w:eastAsia="ＭＳ ゴシック" w:hint="eastAsia"/>
          <w:szCs w:val="20"/>
        </w:rPr>
        <w:t>返信</w:t>
      </w:r>
      <w:r w:rsidR="005A42F0">
        <w:rPr>
          <w:rFonts w:ascii="Arial" w:eastAsia="ＭＳ ゴシック" w:hint="eastAsia"/>
          <w:szCs w:val="20"/>
        </w:rPr>
        <w:t>の際には</w:t>
      </w:r>
      <w:r w:rsidR="00D51576">
        <w:rPr>
          <w:rFonts w:ascii="Arial" w:eastAsia="ＭＳ ゴシック" w:hint="eastAsia"/>
          <w:szCs w:val="20"/>
        </w:rPr>
        <w:t>、できるだけ</w:t>
      </w:r>
      <w:r w:rsidR="005A42F0">
        <w:rPr>
          <w:rFonts w:ascii="Arial" w:eastAsia="ＭＳ ゴシック" w:hint="eastAsia"/>
          <w:szCs w:val="20"/>
        </w:rPr>
        <w:t>正確な表現となるように努める</w:t>
      </w:r>
      <w:r w:rsidRPr="007169FF">
        <w:rPr>
          <w:rFonts w:ascii="Arial" w:eastAsia="ＭＳ ゴシック" w:hint="eastAsia"/>
          <w:szCs w:val="20"/>
        </w:rPr>
        <w:t>。</w:t>
      </w:r>
    </w:p>
    <w:p w14:paraId="3CE4A20D" w14:textId="77777777" w:rsidR="00566BB2" w:rsidRPr="007169FF"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7169FF">
        <w:rPr>
          <w:rFonts w:ascii="Arial" w:eastAsia="ＭＳ ゴシック" w:hint="eastAsia"/>
          <w:szCs w:val="20"/>
        </w:rPr>
        <w:t>法的権利を持っているわけではないが、ブラックリストに登録する権限をもった機関からの連絡は注意を要する。返信をするかどうかは別として、対処しない場合は、対象となる</w:t>
      </w:r>
      <w:r>
        <w:rPr>
          <w:rFonts w:ascii="Arial" w:eastAsia="ＭＳ ゴシック" w:hint="eastAsia"/>
          <w:szCs w:val="20"/>
        </w:rPr>
        <w:t>IP</w:t>
      </w:r>
      <w:r w:rsidRPr="007169FF">
        <w:rPr>
          <w:rFonts w:ascii="Arial" w:eastAsia="ＭＳ ゴシック" w:hint="eastAsia"/>
          <w:szCs w:val="20"/>
        </w:rPr>
        <w:t>アドレスやホストをブラックリストに登録してしまうため、関連するサービス全体が巻き添えを食う恐れがある。（</w:t>
      </w:r>
      <w:r>
        <w:rPr>
          <w:rFonts w:ascii="Arial" w:eastAsia="ＭＳ ゴシック" w:hint="eastAsia"/>
          <w:szCs w:val="20"/>
        </w:rPr>
        <w:t>掲示板</w:t>
      </w:r>
      <w:r w:rsidRPr="007169FF">
        <w:rPr>
          <w:rFonts w:ascii="Arial" w:eastAsia="ＭＳ ゴシック" w:hint="eastAsia"/>
          <w:szCs w:val="20"/>
        </w:rPr>
        <w:t>のアクセス制限も同様。同じアクセスポイントからの全アクセスを制限してしまうので、</w:t>
      </w:r>
      <w:r>
        <w:rPr>
          <w:rFonts w:ascii="Arial" w:eastAsia="ＭＳ ゴシック" w:hint="eastAsia"/>
          <w:szCs w:val="20"/>
        </w:rPr>
        <w:t>掲示板</w:t>
      </w:r>
      <w:r w:rsidRPr="007169FF">
        <w:rPr>
          <w:rFonts w:ascii="Arial" w:eastAsia="ＭＳ ゴシック" w:hint="eastAsia"/>
          <w:szCs w:val="20"/>
        </w:rPr>
        <w:t>へのアクセスや書き込みを許す場合は、原因を取り除いた上で、アクセス制限の解除依頼をせざるを得ない。）</w:t>
      </w:r>
    </w:p>
    <w:p w14:paraId="2A2994F5" w14:textId="77777777" w:rsidR="00566BB2" w:rsidRPr="007169FF"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(3)</w:t>
      </w:r>
      <w:r>
        <w:rPr>
          <w:rFonts w:ascii="Arial" w:eastAsia="ＭＳ ゴシック" w:hint="eastAsia"/>
          <w:szCs w:val="20"/>
        </w:rPr>
        <w:tab/>
      </w:r>
      <w:r w:rsidRPr="007169FF">
        <w:rPr>
          <w:rFonts w:ascii="Arial" w:eastAsia="ＭＳ ゴシック" w:hint="eastAsia"/>
          <w:szCs w:val="20"/>
        </w:rPr>
        <w:t>企業や個人が自営するメールサーバや、掲示板に対する</w:t>
      </w:r>
      <w:r w:rsidRPr="007169FF">
        <w:rPr>
          <w:rFonts w:ascii="Arial" w:eastAsia="ＭＳ ゴシック" w:hint="eastAsia"/>
          <w:szCs w:val="20"/>
        </w:rPr>
        <w:t>SPAM</w:t>
      </w:r>
      <w:r w:rsidRPr="007169FF">
        <w:rPr>
          <w:rFonts w:ascii="Arial" w:eastAsia="ＭＳ ゴシック" w:hint="eastAsia"/>
          <w:szCs w:val="20"/>
        </w:rPr>
        <w:t>や荒らし等の攻撃についての苦情も取扱いに注意を要するが、大学として故意に</w:t>
      </w:r>
      <w:r w:rsidRPr="007169FF">
        <w:rPr>
          <w:rFonts w:ascii="Arial" w:eastAsia="ＭＳ ゴシック" w:hint="eastAsia"/>
          <w:szCs w:val="20"/>
        </w:rPr>
        <w:t>SPAM</w:t>
      </w:r>
      <w:r w:rsidRPr="007169FF">
        <w:rPr>
          <w:rFonts w:ascii="Arial" w:eastAsia="ＭＳ ゴシック" w:hint="eastAsia"/>
          <w:szCs w:val="20"/>
        </w:rPr>
        <w:t>や業務妨害を行っていない限り、法的手段（訴訟や刑事告訴等）に訴えると脅されても攻撃の原因を取り除くことに集中し、淡々と対処してよい。</w:t>
      </w:r>
    </w:p>
    <w:p w14:paraId="18443261" w14:textId="77777777" w:rsidR="00566BB2" w:rsidRPr="00566BB2" w:rsidRDefault="00566BB2" w:rsidP="00957652">
      <w:pPr>
        <w:rPr>
          <w:rFonts w:ascii="Arial" w:eastAsia="ＭＳ ゴシック" w:hAnsi="Arial"/>
        </w:rPr>
      </w:pPr>
    </w:p>
    <w:sectPr w:rsidR="00566BB2" w:rsidRPr="00566BB2" w:rsidSect="003D18F9">
      <w:headerReference w:type="even" r:id="rId21"/>
      <w:headerReference w:type="default" r:id="rId22"/>
      <w:footerReference w:type="even" r:id="rId23"/>
      <w:footerReference w:type="default" r:id="rId24"/>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56E9C" w14:textId="77777777" w:rsidR="00DD002C" w:rsidRDefault="00DD002C">
      <w:r>
        <w:separator/>
      </w:r>
    </w:p>
  </w:endnote>
  <w:endnote w:type="continuationSeparator" w:id="0">
    <w:p w14:paraId="1A61EEA5" w14:textId="77777777" w:rsidR="00DD002C" w:rsidRDefault="00DD0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4DF53" w14:textId="77777777" w:rsidR="007A3E41" w:rsidRDefault="007A3E41" w:rsidP="00577A9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648850BC" w14:textId="77777777" w:rsidR="007A3E41" w:rsidRDefault="007A3E41" w:rsidP="00577A90">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334D6" w14:textId="77777777" w:rsidR="007A3E41" w:rsidRDefault="007A3E41" w:rsidP="00577A9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14:paraId="4B3ED6B3" w14:textId="77777777" w:rsidR="007A3E41" w:rsidRDefault="007A3E4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7DAF2" w14:textId="77777777" w:rsidR="007A3E41" w:rsidRDefault="007A3E41" w:rsidP="00740354">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4</w:t>
    </w:r>
    <w:r>
      <w:rPr>
        <w:rStyle w:val="a9"/>
      </w:rPr>
      <w:fldChar w:fldCharType="end"/>
    </w:r>
  </w:p>
  <w:p w14:paraId="0B0756F3" w14:textId="77777777" w:rsidR="007A3E41" w:rsidRDefault="007A3E41">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A5DEB" w14:textId="77777777" w:rsidR="007A3E41" w:rsidRDefault="007A3E41" w:rsidP="0040401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3</w:t>
    </w:r>
    <w:r>
      <w:rPr>
        <w:rStyle w:val="a9"/>
      </w:rPr>
      <w:fldChar w:fldCharType="end"/>
    </w:r>
  </w:p>
  <w:p w14:paraId="4851A5D6" w14:textId="77777777" w:rsidR="007A3E41" w:rsidRDefault="007A3E4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7423F" w14:textId="77777777" w:rsidR="00DD002C" w:rsidRDefault="00DD002C">
      <w:r>
        <w:separator/>
      </w:r>
    </w:p>
  </w:footnote>
  <w:footnote w:type="continuationSeparator" w:id="0">
    <w:p w14:paraId="2F5A07CE" w14:textId="77777777" w:rsidR="00DD002C" w:rsidRDefault="00DD00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5A554" w14:textId="18F6906B" w:rsidR="007A3E41" w:rsidRPr="009F5D33" w:rsidRDefault="007A3E41" w:rsidP="00577A90">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894B04">
      <w:rPr>
        <w:rFonts w:ascii="Arial" w:eastAsia="ＭＳ ゴシック" w:hAnsi="Arial" w:hint="eastAsia"/>
        <w:noProof/>
        <w:sz w:val="18"/>
        <w:szCs w:val="18"/>
      </w:rPr>
      <w:t xml:space="preserve">D3103 </w:t>
    </w:r>
    <w:r w:rsidR="00894B04">
      <w:rPr>
        <w:rFonts w:ascii="Arial" w:eastAsia="ＭＳ ゴシック" w:hAnsi="Arial" w:hint="eastAsia"/>
        <w:noProof/>
        <w:sz w:val="18"/>
        <w:szCs w:val="18"/>
      </w:rPr>
      <w:t>インシデント対応手順策定に関する解説書</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13A44D47" w14:textId="77777777" w:rsidR="007A3E41" w:rsidRDefault="007A3E4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351A1" w14:textId="17B1747A" w:rsidR="007A3E41" w:rsidRPr="009F5D33" w:rsidRDefault="007A3E41" w:rsidP="00577A90">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894B04">
      <w:rPr>
        <w:rFonts w:ascii="Arial" w:eastAsia="ＭＳ ゴシック" w:hAnsi="Arial" w:hint="eastAsia"/>
        <w:noProof/>
        <w:sz w:val="18"/>
        <w:szCs w:val="18"/>
      </w:rPr>
      <w:t xml:space="preserve">D3103 </w:t>
    </w:r>
    <w:r w:rsidR="00894B04">
      <w:rPr>
        <w:rFonts w:ascii="Arial" w:eastAsia="ＭＳ ゴシック" w:hAnsi="Arial" w:hint="eastAsia"/>
        <w:noProof/>
        <w:sz w:val="18"/>
        <w:szCs w:val="18"/>
      </w:rPr>
      <w:t>インシデント対応手順策定に関する解説書</w:t>
    </w:r>
    <w:r w:rsidRPr="009F5D33">
      <w:rPr>
        <w:rFonts w:ascii="Arial" w:eastAsia="ＭＳ ゴシック" w:hAnsi="Arial"/>
        <w:sz w:val="18"/>
        <w:szCs w:val="18"/>
      </w:rPr>
      <w:fldChar w:fldCharType="end"/>
    </w:r>
  </w:p>
  <w:p w14:paraId="328F440A" w14:textId="77777777" w:rsidR="007A3E41" w:rsidRDefault="007A3E4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2D579" w14:textId="0D562B07" w:rsidR="007A3E41" w:rsidRPr="009F5D33" w:rsidRDefault="007A3E41" w:rsidP="00472FF2">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894B04">
      <w:rPr>
        <w:rFonts w:ascii="Arial" w:eastAsia="ＭＳ ゴシック" w:hAnsi="Arial" w:hint="eastAsia"/>
        <w:noProof/>
        <w:sz w:val="18"/>
        <w:szCs w:val="18"/>
      </w:rPr>
      <w:t xml:space="preserve">D3103 </w:t>
    </w:r>
    <w:r w:rsidR="00894B04">
      <w:rPr>
        <w:rFonts w:ascii="Arial" w:eastAsia="ＭＳ ゴシック" w:hAnsi="Arial" w:hint="eastAsia"/>
        <w:noProof/>
        <w:sz w:val="18"/>
        <w:szCs w:val="18"/>
      </w:rPr>
      <w:t>インシデント対応手順策定に関する解説書</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2DB474C6" w14:textId="77777777" w:rsidR="007A3E41" w:rsidRDefault="007A3E41" w:rsidP="00472FF2">
    <w:pPr>
      <w:pStyle w:val="a4"/>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F41ED" w14:textId="29DC5486" w:rsidR="007A3E41" w:rsidRPr="009F5D33" w:rsidRDefault="007A3E41" w:rsidP="00472FF2">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894B04">
      <w:rPr>
        <w:rFonts w:ascii="Arial" w:eastAsia="ＭＳ ゴシック" w:hAnsi="Arial" w:hint="eastAsia"/>
        <w:noProof/>
        <w:sz w:val="18"/>
        <w:szCs w:val="18"/>
      </w:rPr>
      <w:t xml:space="preserve">D3103 </w:t>
    </w:r>
    <w:r w:rsidR="00894B04">
      <w:rPr>
        <w:rFonts w:ascii="Arial" w:eastAsia="ＭＳ ゴシック" w:hAnsi="Arial" w:hint="eastAsia"/>
        <w:noProof/>
        <w:sz w:val="18"/>
        <w:szCs w:val="18"/>
      </w:rPr>
      <w:t>インシデント対応手順策定に関する解説書</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3D011683" w14:textId="77777777" w:rsidR="007A3E41" w:rsidRDefault="007A3E4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4D4A750"/>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B2921418"/>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7A6286A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E3CEFD8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259AF0E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7658993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68653F0"/>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C90C57AA"/>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12025A4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10"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11"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 w15:restartNumberingAfterBreak="0">
    <w:nsid w:val="0A88274D"/>
    <w:multiLevelType w:val="hybridMultilevel"/>
    <w:tmpl w:val="CED2C384"/>
    <w:lvl w:ilvl="0" w:tplc="CE9244F2">
      <w:start w:val="1"/>
      <w:numFmt w:val="decimal"/>
      <w:lvlText w:val="(%1)"/>
      <w:lvlJc w:val="left"/>
      <w:pPr>
        <w:tabs>
          <w:tab w:val="num" w:pos="570"/>
        </w:tabs>
        <w:ind w:left="570" w:hanging="360"/>
      </w:pPr>
      <w:rPr>
        <w:rFonts w:hint="default"/>
      </w:rPr>
    </w:lvl>
    <w:lvl w:ilvl="1" w:tplc="89E452C8">
      <w:start w:val="1"/>
      <w:numFmt w:val="decimal"/>
      <w:lvlText w:val="%2."/>
      <w:lvlJc w:val="left"/>
      <w:pPr>
        <w:tabs>
          <w:tab w:val="num" w:pos="-510"/>
        </w:tabs>
        <w:ind w:left="-510" w:hanging="420"/>
      </w:pPr>
      <w:rPr>
        <w:rFonts w:hint="default"/>
      </w:rPr>
    </w:lvl>
    <w:lvl w:ilvl="2" w:tplc="474E0A2E">
      <w:start w:val="1"/>
      <w:numFmt w:val="lowerLetter"/>
      <w:lvlText w:val="%3)"/>
      <w:lvlJc w:val="left"/>
      <w:pPr>
        <w:tabs>
          <w:tab w:val="num" w:pos="-150"/>
        </w:tabs>
        <w:ind w:left="-150" w:hanging="360"/>
      </w:pPr>
      <w:rPr>
        <w:rFonts w:hint="default"/>
      </w:rPr>
    </w:lvl>
    <w:lvl w:ilvl="3" w:tplc="D67AAC04">
      <w:start w:val="1"/>
      <w:numFmt w:val="decimal"/>
      <w:lvlText w:val="%4."/>
      <w:lvlJc w:val="left"/>
      <w:pPr>
        <w:tabs>
          <w:tab w:val="num" w:pos="330"/>
        </w:tabs>
        <w:ind w:left="330" w:hanging="420"/>
      </w:pPr>
      <w:rPr>
        <w:rFonts w:hint="default"/>
      </w:rPr>
    </w:lvl>
    <w:lvl w:ilvl="4" w:tplc="8B720890">
      <w:start w:val="1"/>
      <w:numFmt w:val="aiueoFullWidth"/>
      <w:lvlText w:val="(%5)"/>
      <w:lvlJc w:val="left"/>
      <w:pPr>
        <w:tabs>
          <w:tab w:val="num" w:pos="750"/>
        </w:tabs>
        <w:ind w:left="750" w:hanging="420"/>
      </w:pPr>
      <w:rPr>
        <w:rFonts w:hint="eastAsia"/>
      </w:rPr>
    </w:lvl>
    <w:lvl w:ilvl="5" w:tplc="C7B0399A">
      <w:start w:val="1"/>
      <w:numFmt w:val="decimalEnclosedCircle"/>
      <w:lvlText w:val="%6"/>
      <w:lvlJc w:val="left"/>
      <w:pPr>
        <w:tabs>
          <w:tab w:val="num" w:pos="1170"/>
        </w:tabs>
        <w:ind w:left="1170" w:hanging="420"/>
      </w:pPr>
    </w:lvl>
    <w:lvl w:ilvl="6" w:tplc="3774E68C">
      <w:start w:val="1"/>
      <w:numFmt w:val="decimal"/>
      <w:lvlText w:val="%7."/>
      <w:lvlJc w:val="left"/>
      <w:pPr>
        <w:tabs>
          <w:tab w:val="num" w:pos="1590"/>
        </w:tabs>
        <w:ind w:left="1590" w:hanging="420"/>
      </w:pPr>
    </w:lvl>
    <w:lvl w:ilvl="7" w:tplc="49407F86">
      <w:start w:val="1"/>
      <w:numFmt w:val="aiueoFullWidth"/>
      <w:lvlText w:val="(%8)"/>
      <w:lvlJc w:val="left"/>
      <w:pPr>
        <w:tabs>
          <w:tab w:val="num" w:pos="2010"/>
        </w:tabs>
        <w:ind w:left="2010" w:hanging="420"/>
      </w:pPr>
    </w:lvl>
    <w:lvl w:ilvl="8" w:tplc="CDF61248">
      <w:start w:val="1"/>
      <w:numFmt w:val="decimalEnclosedCircle"/>
      <w:lvlText w:val="%9"/>
      <w:lvlJc w:val="left"/>
      <w:pPr>
        <w:tabs>
          <w:tab w:val="num" w:pos="2430"/>
        </w:tabs>
        <w:ind w:left="2430" w:hanging="420"/>
      </w:pPr>
    </w:lvl>
  </w:abstractNum>
  <w:abstractNum w:abstractNumId="13"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15"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6"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3901EE2"/>
    <w:multiLevelType w:val="hybridMultilevel"/>
    <w:tmpl w:val="F2821E1A"/>
    <w:lvl w:ilvl="0" w:tplc="462C95E4">
      <w:start w:val="2"/>
      <w:numFmt w:val="bullet"/>
      <w:lvlText w:val="・"/>
      <w:lvlJc w:val="left"/>
      <w:pPr>
        <w:tabs>
          <w:tab w:val="num" w:pos="1080"/>
        </w:tabs>
        <w:ind w:left="1080" w:hanging="360"/>
      </w:pPr>
      <w:rPr>
        <w:rFonts w:ascii="ＭＳ 明朝" w:eastAsia="ＭＳ 明朝" w:hAnsi="ＭＳ 明朝" w:cs="Times New Roman" w:hint="eastAsia"/>
      </w:rPr>
    </w:lvl>
    <w:lvl w:ilvl="1" w:tplc="F25A1AD0">
      <w:start w:val="3"/>
      <w:numFmt w:val="bullet"/>
      <w:lvlText w:val="＊"/>
      <w:lvlJc w:val="left"/>
      <w:pPr>
        <w:tabs>
          <w:tab w:val="num" w:pos="1500"/>
        </w:tabs>
        <w:ind w:left="1500" w:hanging="360"/>
      </w:pPr>
      <w:rPr>
        <w:rFonts w:ascii="ＭＳ 明朝" w:eastAsia="ＭＳ 明朝" w:hAnsi="ＭＳ 明朝" w:cs="Times New Roman" w:hint="eastAsia"/>
      </w:rPr>
    </w:lvl>
    <w:lvl w:ilvl="2" w:tplc="09C8AABA">
      <w:start w:val="2"/>
      <w:numFmt w:val="bullet"/>
      <w:lvlText w:val="・"/>
      <w:lvlJc w:val="left"/>
      <w:pPr>
        <w:tabs>
          <w:tab w:val="num" w:pos="1920"/>
        </w:tabs>
        <w:ind w:left="1920" w:hanging="360"/>
      </w:pPr>
      <w:rPr>
        <w:rFonts w:ascii="ＭＳ 明朝" w:eastAsia="ＭＳ 明朝" w:hAnsi="ＭＳ 明朝" w:cs="Times New Roman" w:hint="eastAsia"/>
      </w:rPr>
    </w:lvl>
    <w:lvl w:ilvl="3" w:tplc="1D3AC242" w:tentative="1">
      <w:start w:val="1"/>
      <w:numFmt w:val="bullet"/>
      <w:lvlText w:val=""/>
      <w:lvlJc w:val="left"/>
      <w:pPr>
        <w:tabs>
          <w:tab w:val="num" w:pos="2400"/>
        </w:tabs>
        <w:ind w:left="2400" w:hanging="420"/>
      </w:pPr>
      <w:rPr>
        <w:rFonts w:ascii="Wingdings" w:hAnsi="Wingdings" w:hint="default"/>
      </w:rPr>
    </w:lvl>
    <w:lvl w:ilvl="4" w:tplc="059CACE6" w:tentative="1">
      <w:start w:val="1"/>
      <w:numFmt w:val="bullet"/>
      <w:lvlText w:val=""/>
      <w:lvlJc w:val="left"/>
      <w:pPr>
        <w:tabs>
          <w:tab w:val="num" w:pos="2820"/>
        </w:tabs>
        <w:ind w:left="2820" w:hanging="420"/>
      </w:pPr>
      <w:rPr>
        <w:rFonts w:ascii="Wingdings" w:hAnsi="Wingdings" w:hint="default"/>
      </w:rPr>
    </w:lvl>
    <w:lvl w:ilvl="5" w:tplc="6E3A30B2" w:tentative="1">
      <w:start w:val="1"/>
      <w:numFmt w:val="bullet"/>
      <w:lvlText w:val=""/>
      <w:lvlJc w:val="left"/>
      <w:pPr>
        <w:tabs>
          <w:tab w:val="num" w:pos="3240"/>
        </w:tabs>
        <w:ind w:left="3240" w:hanging="420"/>
      </w:pPr>
      <w:rPr>
        <w:rFonts w:ascii="Wingdings" w:hAnsi="Wingdings" w:hint="default"/>
      </w:rPr>
    </w:lvl>
    <w:lvl w:ilvl="6" w:tplc="7A1C0F92" w:tentative="1">
      <w:start w:val="1"/>
      <w:numFmt w:val="bullet"/>
      <w:lvlText w:val=""/>
      <w:lvlJc w:val="left"/>
      <w:pPr>
        <w:tabs>
          <w:tab w:val="num" w:pos="3660"/>
        </w:tabs>
        <w:ind w:left="3660" w:hanging="420"/>
      </w:pPr>
      <w:rPr>
        <w:rFonts w:ascii="Wingdings" w:hAnsi="Wingdings" w:hint="default"/>
      </w:rPr>
    </w:lvl>
    <w:lvl w:ilvl="7" w:tplc="99FC0896" w:tentative="1">
      <w:start w:val="1"/>
      <w:numFmt w:val="bullet"/>
      <w:lvlText w:val=""/>
      <w:lvlJc w:val="left"/>
      <w:pPr>
        <w:tabs>
          <w:tab w:val="num" w:pos="4080"/>
        </w:tabs>
        <w:ind w:left="4080" w:hanging="420"/>
      </w:pPr>
      <w:rPr>
        <w:rFonts w:ascii="Wingdings" w:hAnsi="Wingdings" w:hint="default"/>
      </w:rPr>
    </w:lvl>
    <w:lvl w:ilvl="8" w:tplc="DFA673E4" w:tentative="1">
      <w:start w:val="1"/>
      <w:numFmt w:val="bullet"/>
      <w:lvlText w:val=""/>
      <w:lvlJc w:val="left"/>
      <w:pPr>
        <w:tabs>
          <w:tab w:val="num" w:pos="4500"/>
        </w:tabs>
        <w:ind w:left="4500" w:hanging="420"/>
      </w:pPr>
      <w:rPr>
        <w:rFonts w:ascii="Wingdings" w:hAnsi="Wingdings" w:hint="default"/>
      </w:rPr>
    </w:lvl>
  </w:abstractNum>
  <w:abstractNum w:abstractNumId="18"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B165705"/>
    <w:multiLevelType w:val="hybridMultilevel"/>
    <w:tmpl w:val="3A9CDD4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D382422"/>
    <w:multiLevelType w:val="hybridMultilevel"/>
    <w:tmpl w:val="E10C0F7E"/>
    <w:lvl w:ilvl="0" w:tplc="9AC0508A">
      <w:start w:val="1"/>
      <w:numFmt w:val="aiueoFullWidth"/>
      <w:lvlText w:val="(%1)"/>
      <w:lvlJc w:val="left"/>
      <w:pPr>
        <w:tabs>
          <w:tab w:val="num" w:pos="840"/>
        </w:tabs>
        <w:ind w:left="840" w:hanging="420"/>
      </w:pPr>
    </w:lvl>
    <w:lvl w:ilvl="1" w:tplc="46327848" w:tentative="1">
      <w:start w:val="1"/>
      <w:numFmt w:val="aiueoFullWidth"/>
      <w:lvlText w:val="(%2)"/>
      <w:lvlJc w:val="left"/>
      <w:pPr>
        <w:tabs>
          <w:tab w:val="num" w:pos="840"/>
        </w:tabs>
        <w:ind w:left="840" w:hanging="420"/>
      </w:pPr>
    </w:lvl>
    <w:lvl w:ilvl="2" w:tplc="BF746676" w:tentative="1">
      <w:start w:val="1"/>
      <w:numFmt w:val="decimalEnclosedCircle"/>
      <w:lvlText w:val="%3"/>
      <w:lvlJc w:val="left"/>
      <w:pPr>
        <w:tabs>
          <w:tab w:val="num" w:pos="1260"/>
        </w:tabs>
        <w:ind w:left="1260" w:hanging="420"/>
      </w:pPr>
    </w:lvl>
    <w:lvl w:ilvl="3" w:tplc="36A859C4" w:tentative="1">
      <w:start w:val="1"/>
      <w:numFmt w:val="decimal"/>
      <w:lvlText w:val="%4."/>
      <w:lvlJc w:val="left"/>
      <w:pPr>
        <w:tabs>
          <w:tab w:val="num" w:pos="1680"/>
        </w:tabs>
        <w:ind w:left="1680" w:hanging="420"/>
      </w:pPr>
    </w:lvl>
    <w:lvl w:ilvl="4" w:tplc="5186179A" w:tentative="1">
      <w:start w:val="1"/>
      <w:numFmt w:val="aiueoFullWidth"/>
      <w:lvlText w:val="(%5)"/>
      <w:lvlJc w:val="left"/>
      <w:pPr>
        <w:tabs>
          <w:tab w:val="num" w:pos="2100"/>
        </w:tabs>
        <w:ind w:left="2100" w:hanging="420"/>
      </w:pPr>
    </w:lvl>
    <w:lvl w:ilvl="5" w:tplc="AD449D6C" w:tentative="1">
      <w:start w:val="1"/>
      <w:numFmt w:val="decimalEnclosedCircle"/>
      <w:lvlText w:val="%6"/>
      <w:lvlJc w:val="left"/>
      <w:pPr>
        <w:tabs>
          <w:tab w:val="num" w:pos="2520"/>
        </w:tabs>
        <w:ind w:left="2520" w:hanging="420"/>
      </w:pPr>
    </w:lvl>
    <w:lvl w:ilvl="6" w:tplc="BBCC0EEE" w:tentative="1">
      <w:start w:val="1"/>
      <w:numFmt w:val="decimal"/>
      <w:lvlText w:val="%7."/>
      <w:lvlJc w:val="left"/>
      <w:pPr>
        <w:tabs>
          <w:tab w:val="num" w:pos="2940"/>
        </w:tabs>
        <w:ind w:left="2940" w:hanging="420"/>
      </w:pPr>
    </w:lvl>
    <w:lvl w:ilvl="7" w:tplc="14F0C412" w:tentative="1">
      <w:start w:val="1"/>
      <w:numFmt w:val="aiueoFullWidth"/>
      <w:lvlText w:val="(%8)"/>
      <w:lvlJc w:val="left"/>
      <w:pPr>
        <w:tabs>
          <w:tab w:val="num" w:pos="3360"/>
        </w:tabs>
        <w:ind w:left="3360" w:hanging="420"/>
      </w:pPr>
    </w:lvl>
    <w:lvl w:ilvl="8" w:tplc="5C604A9C" w:tentative="1">
      <w:start w:val="1"/>
      <w:numFmt w:val="decimalEnclosedCircle"/>
      <w:lvlText w:val="%9"/>
      <w:lvlJc w:val="left"/>
      <w:pPr>
        <w:tabs>
          <w:tab w:val="num" w:pos="3780"/>
        </w:tabs>
        <w:ind w:left="3780" w:hanging="420"/>
      </w:pPr>
    </w:lvl>
  </w:abstractNum>
  <w:abstractNum w:abstractNumId="21"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3"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672C44D5"/>
    <w:multiLevelType w:val="hybridMultilevel"/>
    <w:tmpl w:val="C80869B6"/>
    <w:lvl w:ilvl="0" w:tplc="4F34E0A6">
      <w:start w:val="1"/>
      <w:numFmt w:val="aiueoFullWidth"/>
      <w:lvlText w:val="(%1)"/>
      <w:lvlJc w:val="left"/>
      <w:pPr>
        <w:tabs>
          <w:tab w:val="num" w:pos="840"/>
        </w:tabs>
        <w:ind w:left="840" w:hanging="420"/>
      </w:pPr>
    </w:lvl>
    <w:lvl w:ilvl="1" w:tplc="F3C69C5C" w:tentative="1">
      <w:start w:val="1"/>
      <w:numFmt w:val="aiueoFullWidth"/>
      <w:lvlText w:val="(%2)"/>
      <w:lvlJc w:val="left"/>
      <w:pPr>
        <w:tabs>
          <w:tab w:val="num" w:pos="840"/>
        </w:tabs>
        <w:ind w:left="840" w:hanging="420"/>
      </w:pPr>
    </w:lvl>
    <w:lvl w:ilvl="2" w:tplc="FFB0B202" w:tentative="1">
      <w:start w:val="1"/>
      <w:numFmt w:val="decimalEnclosedCircle"/>
      <w:lvlText w:val="%3"/>
      <w:lvlJc w:val="left"/>
      <w:pPr>
        <w:tabs>
          <w:tab w:val="num" w:pos="1260"/>
        </w:tabs>
        <w:ind w:left="1260" w:hanging="420"/>
      </w:pPr>
    </w:lvl>
    <w:lvl w:ilvl="3" w:tplc="8C42584A" w:tentative="1">
      <w:start w:val="1"/>
      <w:numFmt w:val="decimal"/>
      <w:lvlText w:val="%4."/>
      <w:lvlJc w:val="left"/>
      <w:pPr>
        <w:tabs>
          <w:tab w:val="num" w:pos="1680"/>
        </w:tabs>
        <w:ind w:left="1680" w:hanging="420"/>
      </w:pPr>
    </w:lvl>
    <w:lvl w:ilvl="4" w:tplc="616CF78E" w:tentative="1">
      <w:start w:val="1"/>
      <w:numFmt w:val="aiueoFullWidth"/>
      <w:lvlText w:val="(%5)"/>
      <w:lvlJc w:val="left"/>
      <w:pPr>
        <w:tabs>
          <w:tab w:val="num" w:pos="2100"/>
        </w:tabs>
        <w:ind w:left="2100" w:hanging="420"/>
      </w:pPr>
    </w:lvl>
    <w:lvl w:ilvl="5" w:tplc="C484B358" w:tentative="1">
      <w:start w:val="1"/>
      <w:numFmt w:val="decimalEnclosedCircle"/>
      <w:lvlText w:val="%6"/>
      <w:lvlJc w:val="left"/>
      <w:pPr>
        <w:tabs>
          <w:tab w:val="num" w:pos="2520"/>
        </w:tabs>
        <w:ind w:left="2520" w:hanging="420"/>
      </w:pPr>
    </w:lvl>
    <w:lvl w:ilvl="6" w:tplc="D3E6DEFA" w:tentative="1">
      <w:start w:val="1"/>
      <w:numFmt w:val="decimal"/>
      <w:lvlText w:val="%7."/>
      <w:lvlJc w:val="left"/>
      <w:pPr>
        <w:tabs>
          <w:tab w:val="num" w:pos="2940"/>
        </w:tabs>
        <w:ind w:left="2940" w:hanging="420"/>
      </w:pPr>
    </w:lvl>
    <w:lvl w:ilvl="7" w:tplc="CBD0656A" w:tentative="1">
      <w:start w:val="1"/>
      <w:numFmt w:val="aiueoFullWidth"/>
      <w:lvlText w:val="(%8)"/>
      <w:lvlJc w:val="left"/>
      <w:pPr>
        <w:tabs>
          <w:tab w:val="num" w:pos="3360"/>
        </w:tabs>
        <w:ind w:left="3360" w:hanging="420"/>
      </w:pPr>
    </w:lvl>
    <w:lvl w:ilvl="8" w:tplc="3438C7C4" w:tentative="1">
      <w:start w:val="1"/>
      <w:numFmt w:val="decimalEnclosedCircle"/>
      <w:lvlText w:val="%9"/>
      <w:lvlJc w:val="left"/>
      <w:pPr>
        <w:tabs>
          <w:tab w:val="num" w:pos="3780"/>
        </w:tabs>
        <w:ind w:left="3780" w:hanging="420"/>
      </w:pPr>
    </w:lvl>
  </w:abstractNum>
  <w:abstractNum w:abstractNumId="25"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7" w15:restartNumberingAfterBreak="0">
    <w:nsid w:val="6DCE5516"/>
    <w:multiLevelType w:val="multilevel"/>
    <w:tmpl w:val="5DCCC724"/>
    <w:lvl w:ilvl="0">
      <w:start w:val="1"/>
      <w:numFmt w:val="none"/>
      <w:lvlText w:val=""/>
      <w:lvlJc w:val="left"/>
      <w:pPr>
        <w:tabs>
          <w:tab w:val="num" w:pos="-1113"/>
        </w:tabs>
        <w:ind w:left="-1113" w:hanging="567"/>
      </w:pPr>
      <w:rPr>
        <w:rFonts w:hint="eastAsia"/>
      </w:rPr>
    </w:lvl>
    <w:lvl w:ilvl="1">
      <w:start w:val="1"/>
      <w:numFmt w:val="none"/>
      <w:lvlText w:val=""/>
      <w:lvlJc w:val="left"/>
      <w:pPr>
        <w:tabs>
          <w:tab w:val="num" w:pos="-840"/>
        </w:tabs>
        <w:ind w:left="-840" w:hanging="420"/>
      </w:pPr>
      <w:rPr>
        <w:rFonts w:hint="eastAsia"/>
      </w:rPr>
    </w:lvl>
    <w:lvl w:ilvl="2">
      <w:start w:val="1"/>
      <w:numFmt w:val="none"/>
      <w:lvlText w:val=""/>
      <w:lvlJc w:val="left"/>
      <w:pPr>
        <w:tabs>
          <w:tab w:val="num" w:pos="-480"/>
        </w:tabs>
        <w:ind w:left="-480" w:hanging="360"/>
      </w:pPr>
      <w:rPr>
        <w:rFonts w:hint="default"/>
      </w:rPr>
    </w:lvl>
    <w:lvl w:ilvl="3">
      <w:start w:val="1"/>
      <w:numFmt w:val="none"/>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28" w15:restartNumberingAfterBreak="0">
    <w:nsid w:val="723E0783"/>
    <w:multiLevelType w:val="hybridMultilevel"/>
    <w:tmpl w:val="96D635CA"/>
    <w:lvl w:ilvl="0" w:tplc="FDB81776">
      <w:start w:val="1"/>
      <w:numFmt w:val="bullet"/>
      <w:pStyle w:val="2"/>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29" w15:restartNumberingAfterBreak="0">
    <w:nsid w:val="75285D2D"/>
    <w:multiLevelType w:val="hybridMultilevel"/>
    <w:tmpl w:val="EBFCE4A0"/>
    <w:lvl w:ilvl="0" w:tplc="5E6CE4E6">
      <w:start w:val="1"/>
      <w:numFmt w:val="decimal"/>
      <w:lvlText w:val="(%1)"/>
      <w:lvlJc w:val="left"/>
      <w:pPr>
        <w:tabs>
          <w:tab w:val="num" w:pos="360"/>
        </w:tabs>
        <w:ind w:left="360" w:hanging="360"/>
      </w:pPr>
      <w:rPr>
        <w:rFonts w:ascii="Century" w:hAnsi="Century" w:hint="eastAsia"/>
        <w:b w:val="0"/>
        <w:sz w:val="21"/>
      </w:rPr>
    </w:lvl>
    <w:lvl w:ilvl="1" w:tplc="DE2CF822">
      <w:start w:val="1"/>
      <w:numFmt w:val="aiueoFullWidth"/>
      <w:lvlText w:val="(%2)"/>
      <w:lvlJc w:val="left"/>
      <w:pPr>
        <w:tabs>
          <w:tab w:val="num" w:pos="840"/>
        </w:tabs>
        <w:ind w:left="840" w:hanging="420"/>
      </w:pPr>
    </w:lvl>
    <w:lvl w:ilvl="2" w:tplc="B5924FDA" w:tentative="1">
      <w:start w:val="1"/>
      <w:numFmt w:val="decimalEnclosedCircle"/>
      <w:lvlText w:val="%3"/>
      <w:lvlJc w:val="left"/>
      <w:pPr>
        <w:tabs>
          <w:tab w:val="num" w:pos="1260"/>
        </w:tabs>
        <w:ind w:left="1260" w:hanging="420"/>
      </w:pPr>
    </w:lvl>
    <w:lvl w:ilvl="3" w:tplc="CF06B808" w:tentative="1">
      <w:start w:val="1"/>
      <w:numFmt w:val="decimal"/>
      <w:lvlText w:val="%4."/>
      <w:lvlJc w:val="left"/>
      <w:pPr>
        <w:tabs>
          <w:tab w:val="num" w:pos="1680"/>
        </w:tabs>
        <w:ind w:left="1680" w:hanging="420"/>
      </w:pPr>
    </w:lvl>
    <w:lvl w:ilvl="4" w:tplc="9372F4BA" w:tentative="1">
      <w:start w:val="1"/>
      <w:numFmt w:val="aiueoFullWidth"/>
      <w:lvlText w:val="(%5)"/>
      <w:lvlJc w:val="left"/>
      <w:pPr>
        <w:tabs>
          <w:tab w:val="num" w:pos="2100"/>
        </w:tabs>
        <w:ind w:left="2100" w:hanging="420"/>
      </w:pPr>
    </w:lvl>
    <w:lvl w:ilvl="5" w:tplc="1D14E9CE" w:tentative="1">
      <w:start w:val="1"/>
      <w:numFmt w:val="decimalEnclosedCircle"/>
      <w:lvlText w:val="%6"/>
      <w:lvlJc w:val="left"/>
      <w:pPr>
        <w:tabs>
          <w:tab w:val="num" w:pos="2520"/>
        </w:tabs>
        <w:ind w:left="2520" w:hanging="420"/>
      </w:pPr>
    </w:lvl>
    <w:lvl w:ilvl="6" w:tplc="3C1C662E" w:tentative="1">
      <w:start w:val="1"/>
      <w:numFmt w:val="decimal"/>
      <w:lvlText w:val="%7."/>
      <w:lvlJc w:val="left"/>
      <w:pPr>
        <w:tabs>
          <w:tab w:val="num" w:pos="2940"/>
        </w:tabs>
        <w:ind w:left="2940" w:hanging="420"/>
      </w:pPr>
    </w:lvl>
    <w:lvl w:ilvl="7" w:tplc="7BCCCAAC" w:tentative="1">
      <w:start w:val="1"/>
      <w:numFmt w:val="aiueoFullWidth"/>
      <w:lvlText w:val="(%8)"/>
      <w:lvlJc w:val="left"/>
      <w:pPr>
        <w:tabs>
          <w:tab w:val="num" w:pos="3360"/>
        </w:tabs>
        <w:ind w:left="3360" w:hanging="420"/>
      </w:pPr>
    </w:lvl>
    <w:lvl w:ilvl="8" w:tplc="9EE08286" w:tentative="1">
      <w:start w:val="1"/>
      <w:numFmt w:val="decimalEnclosedCircle"/>
      <w:lvlText w:val="%9"/>
      <w:lvlJc w:val="left"/>
      <w:pPr>
        <w:tabs>
          <w:tab w:val="num" w:pos="3780"/>
        </w:tabs>
        <w:ind w:left="3780" w:hanging="420"/>
      </w:pPr>
    </w:lvl>
  </w:abstractNum>
  <w:abstractNum w:abstractNumId="3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3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38770963">
    <w:abstractNumId w:val="27"/>
  </w:num>
  <w:num w:numId="2" w16cid:durableId="1678119490">
    <w:abstractNumId w:val="9"/>
  </w:num>
  <w:num w:numId="3" w16cid:durableId="187959598">
    <w:abstractNumId w:val="11"/>
  </w:num>
  <w:num w:numId="4" w16cid:durableId="1516307416">
    <w:abstractNumId w:val="30"/>
  </w:num>
  <w:num w:numId="5" w16cid:durableId="1312562693">
    <w:abstractNumId w:val="29"/>
  </w:num>
  <w:num w:numId="6" w16cid:durableId="1125151045">
    <w:abstractNumId w:val="16"/>
  </w:num>
  <w:num w:numId="7" w16cid:durableId="1518733016">
    <w:abstractNumId w:val="31"/>
  </w:num>
  <w:num w:numId="8" w16cid:durableId="41902290">
    <w:abstractNumId w:val="26"/>
  </w:num>
  <w:num w:numId="9" w16cid:durableId="1134299445">
    <w:abstractNumId w:val="18"/>
  </w:num>
  <w:num w:numId="10" w16cid:durableId="510022651">
    <w:abstractNumId w:val="17"/>
  </w:num>
  <w:num w:numId="11" w16cid:durableId="684599636">
    <w:abstractNumId w:val="14"/>
  </w:num>
  <w:num w:numId="12" w16cid:durableId="455686661">
    <w:abstractNumId w:val="12"/>
  </w:num>
  <w:num w:numId="13" w16cid:durableId="1182552434">
    <w:abstractNumId w:val="10"/>
  </w:num>
  <w:num w:numId="14" w16cid:durableId="1625192981">
    <w:abstractNumId w:val="23"/>
  </w:num>
  <w:num w:numId="15" w16cid:durableId="1668048318">
    <w:abstractNumId w:val="21"/>
  </w:num>
  <w:num w:numId="16" w16cid:durableId="234317292">
    <w:abstractNumId w:val="22"/>
  </w:num>
  <w:num w:numId="17" w16cid:durableId="526144746">
    <w:abstractNumId w:val="15"/>
  </w:num>
  <w:num w:numId="18" w16cid:durableId="179322276">
    <w:abstractNumId w:val="24"/>
  </w:num>
  <w:num w:numId="19" w16cid:durableId="1715616384">
    <w:abstractNumId w:val="20"/>
  </w:num>
  <w:num w:numId="20" w16cid:durableId="410395255">
    <w:abstractNumId w:val="13"/>
  </w:num>
  <w:num w:numId="21" w16cid:durableId="674499967">
    <w:abstractNumId w:val="25"/>
  </w:num>
  <w:num w:numId="22" w16cid:durableId="152651252">
    <w:abstractNumId w:val="7"/>
  </w:num>
  <w:num w:numId="23" w16cid:durableId="1705474033">
    <w:abstractNumId w:val="6"/>
  </w:num>
  <w:num w:numId="24" w16cid:durableId="199557952">
    <w:abstractNumId w:val="5"/>
  </w:num>
  <w:num w:numId="25" w16cid:durableId="625703105">
    <w:abstractNumId w:val="4"/>
  </w:num>
  <w:num w:numId="26" w16cid:durableId="752580904">
    <w:abstractNumId w:val="28"/>
  </w:num>
  <w:num w:numId="27" w16cid:durableId="446660109">
    <w:abstractNumId w:val="8"/>
  </w:num>
  <w:num w:numId="28" w16cid:durableId="1861360562">
    <w:abstractNumId w:val="3"/>
  </w:num>
  <w:num w:numId="29" w16cid:durableId="1652716297">
    <w:abstractNumId w:val="2"/>
  </w:num>
  <w:num w:numId="30" w16cid:durableId="1332831219">
    <w:abstractNumId w:val="1"/>
  </w:num>
  <w:num w:numId="31" w16cid:durableId="180163853">
    <w:abstractNumId w:val="0"/>
  </w:num>
  <w:num w:numId="32" w16cid:durableId="436409796">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SpellingErrors/>
  <w:proofState w:spelling="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345">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39E"/>
    <w:rsid w:val="00026A73"/>
    <w:rsid w:val="000274D1"/>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39A4"/>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0F81"/>
    <w:rsid w:val="000C1C07"/>
    <w:rsid w:val="000C1C97"/>
    <w:rsid w:val="000C1CCC"/>
    <w:rsid w:val="000C64FF"/>
    <w:rsid w:val="000C7A09"/>
    <w:rsid w:val="000C7C1B"/>
    <w:rsid w:val="000D00DC"/>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5B00"/>
    <w:rsid w:val="0010661E"/>
    <w:rsid w:val="001067CC"/>
    <w:rsid w:val="00106979"/>
    <w:rsid w:val="0010756A"/>
    <w:rsid w:val="0011088F"/>
    <w:rsid w:val="001120BA"/>
    <w:rsid w:val="00112664"/>
    <w:rsid w:val="00112A56"/>
    <w:rsid w:val="00116AEF"/>
    <w:rsid w:val="00117996"/>
    <w:rsid w:val="00120177"/>
    <w:rsid w:val="0012059F"/>
    <w:rsid w:val="00120CA6"/>
    <w:rsid w:val="00120CCD"/>
    <w:rsid w:val="001225CD"/>
    <w:rsid w:val="001228FC"/>
    <w:rsid w:val="00124035"/>
    <w:rsid w:val="0012616D"/>
    <w:rsid w:val="00126ACD"/>
    <w:rsid w:val="00130133"/>
    <w:rsid w:val="001334E9"/>
    <w:rsid w:val="0013383B"/>
    <w:rsid w:val="00133AD9"/>
    <w:rsid w:val="0013417C"/>
    <w:rsid w:val="00134E8A"/>
    <w:rsid w:val="0013780C"/>
    <w:rsid w:val="00137A68"/>
    <w:rsid w:val="00143009"/>
    <w:rsid w:val="00143679"/>
    <w:rsid w:val="00144B9F"/>
    <w:rsid w:val="00150C02"/>
    <w:rsid w:val="00152577"/>
    <w:rsid w:val="001528BF"/>
    <w:rsid w:val="00153CFC"/>
    <w:rsid w:val="00153CFE"/>
    <w:rsid w:val="00155AE0"/>
    <w:rsid w:val="00156B98"/>
    <w:rsid w:val="00157037"/>
    <w:rsid w:val="001579BA"/>
    <w:rsid w:val="001606B8"/>
    <w:rsid w:val="00161696"/>
    <w:rsid w:val="001617DA"/>
    <w:rsid w:val="00163489"/>
    <w:rsid w:val="001647C2"/>
    <w:rsid w:val="00164C7E"/>
    <w:rsid w:val="00167A07"/>
    <w:rsid w:val="00170432"/>
    <w:rsid w:val="0017088A"/>
    <w:rsid w:val="00173EB6"/>
    <w:rsid w:val="00174CC8"/>
    <w:rsid w:val="0017552D"/>
    <w:rsid w:val="00175E38"/>
    <w:rsid w:val="00177F8D"/>
    <w:rsid w:val="0018062C"/>
    <w:rsid w:val="00181393"/>
    <w:rsid w:val="001827D3"/>
    <w:rsid w:val="0018345E"/>
    <w:rsid w:val="00185236"/>
    <w:rsid w:val="00187524"/>
    <w:rsid w:val="00190A3E"/>
    <w:rsid w:val="001919D8"/>
    <w:rsid w:val="00192519"/>
    <w:rsid w:val="0019390E"/>
    <w:rsid w:val="0019466E"/>
    <w:rsid w:val="00194EA1"/>
    <w:rsid w:val="001966DB"/>
    <w:rsid w:val="00197DE8"/>
    <w:rsid w:val="001A4E76"/>
    <w:rsid w:val="001A76F4"/>
    <w:rsid w:val="001A791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ED9"/>
    <w:rsid w:val="00206FC3"/>
    <w:rsid w:val="00210D3D"/>
    <w:rsid w:val="00212AEE"/>
    <w:rsid w:val="002130A1"/>
    <w:rsid w:val="002133A9"/>
    <w:rsid w:val="00213F98"/>
    <w:rsid w:val="00215A29"/>
    <w:rsid w:val="00216EFD"/>
    <w:rsid w:val="00221242"/>
    <w:rsid w:val="00221453"/>
    <w:rsid w:val="00223E26"/>
    <w:rsid w:val="0022664C"/>
    <w:rsid w:val="00230F31"/>
    <w:rsid w:val="002316B5"/>
    <w:rsid w:val="00232386"/>
    <w:rsid w:val="002329AE"/>
    <w:rsid w:val="00236C38"/>
    <w:rsid w:val="002374CF"/>
    <w:rsid w:val="00242E32"/>
    <w:rsid w:val="002439DB"/>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2E46"/>
    <w:rsid w:val="0027319D"/>
    <w:rsid w:val="00273FED"/>
    <w:rsid w:val="002756D3"/>
    <w:rsid w:val="00280AD2"/>
    <w:rsid w:val="00281321"/>
    <w:rsid w:val="00281574"/>
    <w:rsid w:val="002818FD"/>
    <w:rsid w:val="00281C43"/>
    <w:rsid w:val="00282654"/>
    <w:rsid w:val="0028339D"/>
    <w:rsid w:val="002840A7"/>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1E04"/>
    <w:rsid w:val="002B5694"/>
    <w:rsid w:val="002B62AB"/>
    <w:rsid w:val="002B6CCD"/>
    <w:rsid w:val="002B7C64"/>
    <w:rsid w:val="002B7F1B"/>
    <w:rsid w:val="002C038A"/>
    <w:rsid w:val="002C04B8"/>
    <w:rsid w:val="002C37A9"/>
    <w:rsid w:val="002C5994"/>
    <w:rsid w:val="002C606D"/>
    <w:rsid w:val="002C609A"/>
    <w:rsid w:val="002C6AA6"/>
    <w:rsid w:val="002C7B3F"/>
    <w:rsid w:val="002C7FC3"/>
    <w:rsid w:val="002D2A4D"/>
    <w:rsid w:val="002D39E3"/>
    <w:rsid w:val="002D3A52"/>
    <w:rsid w:val="002D44B3"/>
    <w:rsid w:val="002D5583"/>
    <w:rsid w:val="002D606F"/>
    <w:rsid w:val="002E0762"/>
    <w:rsid w:val="002E194E"/>
    <w:rsid w:val="002E3B34"/>
    <w:rsid w:val="002E57D5"/>
    <w:rsid w:val="002E5E49"/>
    <w:rsid w:val="002E640C"/>
    <w:rsid w:val="002E67A5"/>
    <w:rsid w:val="002F0852"/>
    <w:rsid w:val="002F0FCE"/>
    <w:rsid w:val="002F1319"/>
    <w:rsid w:val="002F41BE"/>
    <w:rsid w:val="002F7795"/>
    <w:rsid w:val="002F79FB"/>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334"/>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7BD"/>
    <w:rsid w:val="00376AA2"/>
    <w:rsid w:val="003820AA"/>
    <w:rsid w:val="0038428E"/>
    <w:rsid w:val="00384421"/>
    <w:rsid w:val="00384C68"/>
    <w:rsid w:val="00386905"/>
    <w:rsid w:val="00387FF9"/>
    <w:rsid w:val="00391657"/>
    <w:rsid w:val="00391793"/>
    <w:rsid w:val="00397ED3"/>
    <w:rsid w:val="003A0F3A"/>
    <w:rsid w:val="003A218A"/>
    <w:rsid w:val="003A3CBE"/>
    <w:rsid w:val="003A6DD3"/>
    <w:rsid w:val="003A7FF5"/>
    <w:rsid w:val="003B0150"/>
    <w:rsid w:val="003B04E8"/>
    <w:rsid w:val="003B0BE4"/>
    <w:rsid w:val="003B29D7"/>
    <w:rsid w:val="003B52EC"/>
    <w:rsid w:val="003C3368"/>
    <w:rsid w:val="003C4709"/>
    <w:rsid w:val="003C48B8"/>
    <w:rsid w:val="003C4FF0"/>
    <w:rsid w:val="003C690D"/>
    <w:rsid w:val="003C77C8"/>
    <w:rsid w:val="003C7860"/>
    <w:rsid w:val="003D0E2D"/>
    <w:rsid w:val="003D18F9"/>
    <w:rsid w:val="003D2340"/>
    <w:rsid w:val="003D4461"/>
    <w:rsid w:val="003D4867"/>
    <w:rsid w:val="003D7C08"/>
    <w:rsid w:val="003E054A"/>
    <w:rsid w:val="003E05C4"/>
    <w:rsid w:val="003E060F"/>
    <w:rsid w:val="003E0FDC"/>
    <w:rsid w:val="003E4EB6"/>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3ABE"/>
    <w:rsid w:val="00416B75"/>
    <w:rsid w:val="00417049"/>
    <w:rsid w:val="004173A0"/>
    <w:rsid w:val="0042033E"/>
    <w:rsid w:val="00421E81"/>
    <w:rsid w:val="00422180"/>
    <w:rsid w:val="004231C2"/>
    <w:rsid w:val="00423570"/>
    <w:rsid w:val="00424897"/>
    <w:rsid w:val="00424EDD"/>
    <w:rsid w:val="004262DE"/>
    <w:rsid w:val="00427A2A"/>
    <w:rsid w:val="00431EC6"/>
    <w:rsid w:val="00435107"/>
    <w:rsid w:val="00435F42"/>
    <w:rsid w:val="00437E04"/>
    <w:rsid w:val="004426CD"/>
    <w:rsid w:val="0044286E"/>
    <w:rsid w:val="00442E32"/>
    <w:rsid w:val="0044334A"/>
    <w:rsid w:val="00445E3F"/>
    <w:rsid w:val="00446A60"/>
    <w:rsid w:val="00447102"/>
    <w:rsid w:val="00452F31"/>
    <w:rsid w:val="00453B8F"/>
    <w:rsid w:val="00453FA6"/>
    <w:rsid w:val="00455DE3"/>
    <w:rsid w:val="0045748C"/>
    <w:rsid w:val="0046394F"/>
    <w:rsid w:val="00464010"/>
    <w:rsid w:val="00464B95"/>
    <w:rsid w:val="00464E68"/>
    <w:rsid w:val="00465A53"/>
    <w:rsid w:val="00466452"/>
    <w:rsid w:val="004677CD"/>
    <w:rsid w:val="00470628"/>
    <w:rsid w:val="004713C5"/>
    <w:rsid w:val="00471AC2"/>
    <w:rsid w:val="00472FF2"/>
    <w:rsid w:val="00475924"/>
    <w:rsid w:val="0047632C"/>
    <w:rsid w:val="0047697C"/>
    <w:rsid w:val="004769A0"/>
    <w:rsid w:val="00477010"/>
    <w:rsid w:val="00483E69"/>
    <w:rsid w:val="0048438B"/>
    <w:rsid w:val="0048467E"/>
    <w:rsid w:val="004848A8"/>
    <w:rsid w:val="004862D1"/>
    <w:rsid w:val="0048709D"/>
    <w:rsid w:val="00487432"/>
    <w:rsid w:val="004914A8"/>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22CF"/>
    <w:rsid w:val="004C0C61"/>
    <w:rsid w:val="004C0E37"/>
    <w:rsid w:val="004C3D58"/>
    <w:rsid w:val="004D1CDF"/>
    <w:rsid w:val="004D27EC"/>
    <w:rsid w:val="004D28A9"/>
    <w:rsid w:val="004D6281"/>
    <w:rsid w:val="004D7200"/>
    <w:rsid w:val="004D768F"/>
    <w:rsid w:val="004E098C"/>
    <w:rsid w:val="004E1DED"/>
    <w:rsid w:val="004E202D"/>
    <w:rsid w:val="004E2317"/>
    <w:rsid w:val="004E4349"/>
    <w:rsid w:val="004E4FC8"/>
    <w:rsid w:val="004E5542"/>
    <w:rsid w:val="004E59D2"/>
    <w:rsid w:val="004E5D4B"/>
    <w:rsid w:val="004E75D2"/>
    <w:rsid w:val="004E7ABD"/>
    <w:rsid w:val="004F126D"/>
    <w:rsid w:val="004F1748"/>
    <w:rsid w:val="004F195E"/>
    <w:rsid w:val="004F4439"/>
    <w:rsid w:val="004F595C"/>
    <w:rsid w:val="00500AD6"/>
    <w:rsid w:val="005011AB"/>
    <w:rsid w:val="005024C3"/>
    <w:rsid w:val="00503656"/>
    <w:rsid w:val="00503774"/>
    <w:rsid w:val="00503CA6"/>
    <w:rsid w:val="005042A9"/>
    <w:rsid w:val="00505B92"/>
    <w:rsid w:val="005071A3"/>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BB2"/>
    <w:rsid w:val="00566EA3"/>
    <w:rsid w:val="00572673"/>
    <w:rsid w:val="00573DA8"/>
    <w:rsid w:val="00573FC6"/>
    <w:rsid w:val="00574B52"/>
    <w:rsid w:val="00576814"/>
    <w:rsid w:val="00576BE0"/>
    <w:rsid w:val="0057749D"/>
    <w:rsid w:val="00577A90"/>
    <w:rsid w:val="0058381D"/>
    <w:rsid w:val="0058388D"/>
    <w:rsid w:val="00584430"/>
    <w:rsid w:val="00585451"/>
    <w:rsid w:val="00586E75"/>
    <w:rsid w:val="005877E3"/>
    <w:rsid w:val="00594D50"/>
    <w:rsid w:val="00595426"/>
    <w:rsid w:val="00597711"/>
    <w:rsid w:val="005A10CD"/>
    <w:rsid w:val="005A1B5B"/>
    <w:rsid w:val="005A405F"/>
    <w:rsid w:val="005A42F0"/>
    <w:rsid w:val="005A7900"/>
    <w:rsid w:val="005B2532"/>
    <w:rsid w:val="005B3DE9"/>
    <w:rsid w:val="005B7E2B"/>
    <w:rsid w:val="005C0933"/>
    <w:rsid w:val="005C1021"/>
    <w:rsid w:val="005C1C39"/>
    <w:rsid w:val="005C1D0F"/>
    <w:rsid w:val="005C2B40"/>
    <w:rsid w:val="005C4146"/>
    <w:rsid w:val="005C4284"/>
    <w:rsid w:val="005C5341"/>
    <w:rsid w:val="005C580B"/>
    <w:rsid w:val="005C6775"/>
    <w:rsid w:val="005C7656"/>
    <w:rsid w:val="005C7DA1"/>
    <w:rsid w:val="005D2B68"/>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3102"/>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2AD6"/>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3"/>
    <w:rsid w:val="00661F66"/>
    <w:rsid w:val="0066471D"/>
    <w:rsid w:val="006650EE"/>
    <w:rsid w:val="00665CE1"/>
    <w:rsid w:val="00667835"/>
    <w:rsid w:val="006727D9"/>
    <w:rsid w:val="00673050"/>
    <w:rsid w:val="0067465B"/>
    <w:rsid w:val="006755B7"/>
    <w:rsid w:val="00675B07"/>
    <w:rsid w:val="00680AB8"/>
    <w:rsid w:val="00680F14"/>
    <w:rsid w:val="00683E65"/>
    <w:rsid w:val="00683FDE"/>
    <w:rsid w:val="00684CE2"/>
    <w:rsid w:val="00684F21"/>
    <w:rsid w:val="006877F2"/>
    <w:rsid w:val="00687E5C"/>
    <w:rsid w:val="006905CD"/>
    <w:rsid w:val="00690D09"/>
    <w:rsid w:val="00696460"/>
    <w:rsid w:val="00696BCD"/>
    <w:rsid w:val="00697FFB"/>
    <w:rsid w:val="006A0AAC"/>
    <w:rsid w:val="006A0FA9"/>
    <w:rsid w:val="006A1E5F"/>
    <w:rsid w:val="006A2517"/>
    <w:rsid w:val="006A258F"/>
    <w:rsid w:val="006A565F"/>
    <w:rsid w:val="006A759E"/>
    <w:rsid w:val="006B0032"/>
    <w:rsid w:val="006B0623"/>
    <w:rsid w:val="006B4D4C"/>
    <w:rsid w:val="006B51F1"/>
    <w:rsid w:val="006B730A"/>
    <w:rsid w:val="006B7B52"/>
    <w:rsid w:val="006C090D"/>
    <w:rsid w:val="006C2339"/>
    <w:rsid w:val="006C3A7E"/>
    <w:rsid w:val="006C5859"/>
    <w:rsid w:val="006D0653"/>
    <w:rsid w:val="006D0909"/>
    <w:rsid w:val="006D2E61"/>
    <w:rsid w:val="006D33A7"/>
    <w:rsid w:val="006D4BBE"/>
    <w:rsid w:val="006D7CFA"/>
    <w:rsid w:val="006E007B"/>
    <w:rsid w:val="006E0D46"/>
    <w:rsid w:val="006E2C40"/>
    <w:rsid w:val="006E3E6B"/>
    <w:rsid w:val="006E62EE"/>
    <w:rsid w:val="006E6E26"/>
    <w:rsid w:val="006F047D"/>
    <w:rsid w:val="006F0B23"/>
    <w:rsid w:val="006F474C"/>
    <w:rsid w:val="006F4A92"/>
    <w:rsid w:val="006F5076"/>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1F9F"/>
    <w:rsid w:val="00722532"/>
    <w:rsid w:val="00722694"/>
    <w:rsid w:val="007236FF"/>
    <w:rsid w:val="00723E6C"/>
    <w:rsid w:val="0072518D"/>
    <w:rsid w:val="00725E0B"/>
    <w:rsid w:val="00730796"/>
    <w:rsid w:val="007318E8"/>
    <w:rsid w:val="00732138"/>
    <w:rsid w:val="00732EA3"/>
    <w:rsid w:val="00733140"/>
    <w:rsid w:val="00733712"/>
    <w:rsid w:val="00733ACD"/>
    <w:rsid w:val="00734C53"/>
    <w:rsid w:val="00735B56"/>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0EEE"/>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3E41"/>
    <w:rsid w:val="007A4F11"/>
    <w:rsid w:val="007A57B7"/>
    <w:rsid w:val="007A63BD"/>
    <w:rsid w:val="007A6F11"/>
    <w:rsid w:val="007B0450"/>
    <w:rsid w:val="007B14E8"/>
    <w:rsid w:val="007B15E0"/>
    <w:rsid w:val="007B69E7"/>
    <w:rsid w:val="007C0EF3"/>
    <w:rsid w:val="007C106F"/>
    <w:rsid w:val="007C18B1"/>
    <w:rsid w:val="007C18FF"/>
    <w:rsid w:val="007C4395"/>
    <w:rsid w:val="007D1336"/>
    <w:rsid w:val="007D17CB"/>
    <w:rsid w:val="007D2EE2"/>
    <w:rsid w:val="007D3AE0"/>
    <w:rsid w:val="007D52F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7"/>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4B04"/>
    <w:rsid w:val="00895E18"/>
    <w:rsid w:val="008972F1"/>
    <w:rsid w:val="00897626"/>
    <w:rsid w:val="00897AE5"/>
    <w:rsid w:val="008A0FCE"/>
    <w:rsid w:val="008A1466"/>
    <w:rsid w:val="008A65EC"/>
    <w:rsid w:val="008B2259"/>
    <w:rsid w:val="008B4635"/>
    <w:rsid w:val="008B56E0"/>
    <w:rsid w:val="008B5ABC"/>
    <w:rsid w:val="008B69F2"/>
    <w:rsid w:val="008B6B7E"/>
    <w:rsid w:val="008B718A"/>
    <w:rsid w:val="008B7F39"/>
    <w:rsid w:val="008C32B5"/>
    <w:rsid w:val="008C3509"/>
    <w:rsid w:val="008C3E29"/>
    <w:rsid w:val="008C42D2"/>
    <w:rsid w:val="008C5C98"/>
    <w:rsid w:val="008C6798"/>
    <w:rsid w:val="008D1285"/>
    <w:rsid w:val="008D20C5"/>
    <w:rsid w:val="008D348B"/>
    <w:rsid w:val="008D5123"/>
    <w:rsid w:val="008D55A0"/>
    <w:rsid w:val="008E1262"/>
    <w:rsid w:val="008E23F0"/>
    <w:rsid w:val="008E2410"/>
    <w:rsid w:val="008E26A5"/>
    <w:rsid w:val="008E7A56"/>
    <w:rsid w:val="008F07D5"/>
    <w:rsid w:val="008F2B3B"/>
    <w:rsid w:val="008F3442"/>
    <w:rsid w:val="008F3535"/>
    <w:rsid w:val="008F375B"/>
    <w:rsid w:val="008F5CD9"/>
    <w:rsid w:val="00900B64"/>
    <w:rsid w:val="00901277"/>
    <w:rsid w:val="009019EA"/>
    <w:rsid w:val="00903CA8"/>
    <w:rsid w:val="00904096"/>
    <w:rsid w:val="0090540C"/>
    <w:rsid w:val="0090626C"/>
    <w:rsid w:val="009072AF"/>
    <w:rsid w:val="0091057B"/>
    <w:rsid w:val="009110DC"/>
    <w:rsid w:val="00913DAA"/>
    <w:rsid w:val="00913F8A"/>
    <w:rsid w:val="00916728"/>
    <w:rsid w:val="00921E14"/>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07A"/>
    <w:rsid w:val="00943364"/>
    <w:rsid w:val="0094345A"/>
    <w:rsid w:val="009442E9"/>
    <w:rsid w:val="00945E37"/>
    <w:rsid w:val="00945EEC"/>
    <w:rsid w:val="0094608C"/>
    <w:rsid w:val="00946D17"/>
    <w:rsid w:val="00947745"/>
    <w:rsid w:val="009517B8"/>
    <w:rsid w:val="00954CDA"/>
    <w:rsid w:val="00956916"/>
    <w:rsid w:val="00957652"/>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3E5"/>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1ED7"/>
    <w:rsid w:val="009C32D9"/>
    <w:rsid w:val="009C36DA"/>
    <w:rsid w:val="009C5704"/>
    <w:rsid w:val="009C6414"/>
    <w:rsid w:val="009D0260"/>
    <w:rsid w:val="009D1ADE"/>
    <w:rsid w:val="009D336D"/>
    <w:rsid w:val="009D3E66"/>
    <w:rsid w:val="009D5504"/>
    <w:rsid w:val="009D5685"/>
    <w:rsid w:val="009D589D"/>
    <w:rsid w:val="009E11C8"/>
    <w:rsid w:val="009E2639"/>
    <w:rsid w:val="009E283B"/>
    <w:rsid w:val="009E2988"/>
    <w:rsid w:val="009E31F7"/>
    <w:rsid w:val="009E426D"/>
    <w:rsid w:val="009E60D7"/>
    <w:rsid w:val="009F0C57"/>
    <w:rsid w:val="009F1A2D"/>
    <w:rsid w:val="009F30E0"/>
    <w:rsid w:val="009F5D33"/>
    <w:rsid w:val="009F764E"/>
    <w:rsid w:val="009F767F"/>
    <w:rsid w:val="00A00B5A"/>
    <w:rsid w:val="00A01D21"/>
    <w:rsid w:val="00A054CC"/>
    <w:rsid w:val="00A10DA3"/>
    <w:rsid w:val="00A1200B"/>
    <w:rsid w:val="00A1362E"/>
    <w:rsid w:val="00A16795"/>
    <w:rsid w:val="00A208C7"/>
    <w:rsid w:val="00A2121D"/>
    <w:rsid w:val="00A21305"/>
    <w:rsid w:val="00A2217D"/>
    <w:rsid w:val="00A23C96"/>
    <w:rsid w:val="00A24304"/>
    <w:rsid w:val="00A26815"/>
    <w:rsid w:val="00A27DB8"/>
    <w:rsid w:val="00A32605"/>
    <w:rsid w:val="00A339CB"/>
    <w:rsid w:val="00A33C52"/>
    <w:rsid w:val="00A33CFE"/>
    <w:rsid w:val="00A34B29"/>
    <w:rsid w:val="00A3559F"/>
    <w:rsid w:val="00A355B9"/>
    <w:rsid w:val="00A3697A"/>
    <w:rsid w:val="00A37C2A"/>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356"/>
    <w:rsid w:val="00A66625"/>
    <w:rsid w:val="00A71719"/>
    <w:rsid w:val="00A71F3C"/>
    <w:rsid w:val="00A72CBA"/>
    <w:rsid w:val="00A777A5"/>
    <w:rsid w:val="00A778CC"/>
    <w:rsid w:val="00A81214"/>
    <w:rsid w:val="00A816EB"/>
    <w:rsid w:val="00A817B3"/>
    <w:rsid w:val="00A866D7"/>
    <w:rsid w:val="00A87832"/>
    <w:rsid w:val="00A90403"/>
    <w:rsid w:val="00A91383"/>
    <w:rsid w:val="00A91A9B"/>
    <w:rsid w:val="00A95E17"/>
    <w:rsid w:val="00A97858"/>
    <w:rsid w:val="00AA013D"/>
    <w:rsid w:val="00AA326A"/>
    <w:rsid w:val="00AA567B"/>
    <w:rsid w:val="00AB0215"/>
    <w:rsid w:val="00AB12CE"/>
    <w:rsid w:val="00AB2D04"/>
    <w:rsid w:val="00AB392E"/>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015A"/>
    <w:rsid w:val="00B05830"/>
    <w:rsid w:val="00B07158"/>
    <w:rsid w:val="00B106AC"/>
    <w:rsid w:val="00B129D4"/>
    <w:rsid w:val="00B14FBD"/>
    <w:rsid w:val="00B15E02"/>
    <w:rsid w:val="00B173D0"/>
    <w:rsid w:val="00B201B5"/>
    <w:rsid w:val="00B20B7E"/>
    <w:rsid w:val="00B22A22"/>
    <w:rsid w:val="00B24497"/>
    <w:rsid w:val="00B2482C"/>
    <w:rsid w:val="00B24879"/>
    <w:rsid w:val="00B25D4C"/>
    <w:rsid w:val="00B265B6"/>
    <w:rsid w:val="00B2669B"/>
    <w:rsid w:val="00B27E46"/>
    <w:rsid w:val="00B306DC"/>
    <w:rsid w:val="00B30FE9"/>
    <w:rsid w:val="00B3115A"/>
    <w:rsid w:val="00B31973"/>
    <w:rsid w:val="00B3305E"/>
    <w:rsid w:val="00B34F8A"/>
    <w:rsid w:val="00B36670"/>
    <w:rsid w:val="00B37789"/>
    <w:rsid w:val="00B42E4A"/>
    <w:rsid w:val="00B43632"/>
    <w:rsid w:val="00B46534"/>
    <w:rsid w:val="00B47421"/>
    <w:rsid w:val="00B5394A"/>
    <w:rsid w:val="00B546E0"/>
    <w:rsid w:val="00B54825"/>
    <w:rsid w:val="00B55C90"/>
    <w:rsid w:val="00B56C48"/>
    <w:rsid w:val="00B572E2"/>
    <w:rsid w:val="00B574D0"/>
    <w:rsid w:val="00B6309E"/>
    <w:rsid w:val="00B63147"/>
    <w:rsid w:val="00B66D44"/>
    <w:rsid w:val="00B66DFF"/>
    <w:rsid w:val="00B726C5"/>
    <w:rsid w:val="00B72EBC"/>
    <w:rsid w:val="00B754BC"/>
    <w:rsid w:val="00B75FFB"/>
    <w:rsid w:val="00B7651E"/>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033"/>
    <w:rsid w:val="00B937AB"/>
    <w:rsid w:val="00B94571"/>
    <w:rsid w:val="00B95412"/>
    <w:rsid w:val="00B95C3C"/>
    <w:rsid w:val="00B97183"/>
    <w:rsid w:val="00BA1D9C"/>
    <w:rsid w:val="00BA3FD0"/>
    <w:rsid w:val="00BB05E3"/>
    <w:rsid w:val="00BB5158"/>
    <w:rsid w:val="00BC05DD"/>
    <w:rsid w:val="00BC0E99"/>
    <w:rsid w:val="00BC403A"/>
    <w:rsid w:val="00BC42C9"/>
    <w:rsid w:val="00BC432E"/>
    <w:rsid w:val="00BC484D"/>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53CE"/>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16C4"/>
    <w:rsid w:val="00C43631"/>
    <w:rsid w:val="00C446F7"/>
    <w:rsid w:val="00C44CA2"/>
    <w:rsid w:val="00C46817"/>
    <w:rsid w:val="00C4793C"/>
    <w:rsid w:val="00C52A65"/>
    <w:rsid w:val="00C53CC5"/>
    <w:rsid w:val="00C559B0"/>
    <w:rsid w:val="00C5609A"/>
    <w:rsid w:val="00C561DA"/>
    <w:rsid w:val="00C57517"/>
    <w:rsid w:val="00C6113F"/>
    <w:rsid w:val="00C641F4"/>
    <w:rsid w:val="00C64A22"/>
    <w:rsid w:val="00C65308"/>
    <w:rsid w:val="00C65B9A"/>
    <w:rsid w:val="00C669C9"/>
    <w:rsid w:val="00C66CC2"/>
    <w:rsid w:val="00C7009B"/>
    <w:rsid w:val="00C70CD4"/>
    <w:rsid w:val="00C729F8"/>
    <w:rsid w:val="00C757D9"/>
    <w:rsid w:val="00C75A13"/>
    <w:rsid w:val="00C75F09"/>
    <w:rsid w:val="00C77B26"/>
    <w:rsid w:val="00C83461"/>
    <w:rsid w:val="00C845F6"/>
    <w:rsid w:val="00C87461"/>
    <w:rsid w:val="00C90D27"/>
    <w:rsid w:val="00C91594"/>
    <w:rsid w:val="00C93480"/>
    <w:rsid w:val="00C96889"/>
    <w:rsid w:val="00C96BEC"/>
    <w:rsid w:val="00CA25C2"/>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BB5"/>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1576"/>
    <w:rsid w:val="00D54C6F"/>
    <w:rsid w:val="00D558FA"/>
    <w:rsid w:val="00D569D1"/>
    <w:rsid w:val="00D57175"/>
    <w:rsid w:val="00D57543"/>
    <w:rsid w:val="00D61005"/>
    <w:rsid w:val="00D63B6D"/>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86FBD"/>
    <w:rsid w:val="00D9162D"/>
    <w:rsid w:val="00D946E4"/>
    <w:rsid w:val="00DA4CBA"/>
    <w:rsid w:val="00DA5298"/>
    <w:rsid w:val="00DA64BB"/>
    <w:rsid w:val="00DA6541"/>
    <w:rsid w:val="00DA6C39"/>
    <w:rsid w:val="00DB0F27"/>
    <w:rsid w:val="00DB3CDB"/>
    <w:rsid w:val="00DB4ACB"/>
    <w:rsid w:val="00DB5399"/>
    <w:rsid w:val="00DB7A15"/>
    <w:rsid w:val="00DC1FDA"/>
    <w:rsid w:val="00DC2AE2"/>
    <w:rsid w:val="00DC42C1"/>
    <w:rsid w:val="00DC7204"/>
    <w:rsid w:val="00DD002C"/>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1766B"/>
    <w:rsid w:val="00E21270"/>
    <w:rsid w:val="00E2134C"/>
    <w:rsid w:val="00E2187F"/>
    <w:rsid w:val="00E22A3B"/>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18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0829"/>
    <w:rsid w:val="00EB2205"/>
    <w:rsid w:val="00EB5A1B"/>
    <w:rsid w:val="00EB6A1F"/>
    <w:rsid w:val="00EB7FEB"/>
    <w:rsid w:val="00EC3912"/>
    <w:rsid w:val="00EC485E"/>
    <w:rsid w:val="00EC5D01"/>
    <w:rsid w:val="00EC6869"/>
    <w:rsid w:val="00EC74AD"/>
    <w:rsid w:val="00ED1B8E"/>
    <w:rsid w:val="00ED1D2C"/>
    <w:rsid w:val="00ED2D2F"/>
    <w:rsid w:val="00ED4373"/>
    <w:rsid w:val="00ED4DA0"/>
    <w:rsid w:val="00ED544C"/>
    <w:rsid w:val="00ED7795"/>
    <w:rsid w:val="00EE3608"/>
    <w:rsid w:val="00EE65A5"/>
    <w:rsid w:val="00EE65D0"/>
    <w:rsid w:val="00EE7F2D"/>
    <w:rsid w:val="00EF11AF"/>
    <w:rsid w:val="00EF165E"/>
    <w:rsid w:val="00EF310B"/>
    <w:rsid w:val="00EF37CD"/>
    <w:rsid w:val="00EF3C1B"/>
    <w:rsid w:val="00EF4F31"/>
    <w:rsid w:val="00EF6826"/>
    <w:rsid w:val="00EF6916"/>
    <w:rsid w:val="00EF7236"/>
    <w:rsid w:val="00F00F5C"/>
    <w:rsid w:val="00F022B4"/>
    <w:rsid w:val="00F023F7"/>
    <w:rsid w:val="00F046BD"/>
    <w:rsid w:val="00F046E8"/>
    <w:rsid w:val="00F04F30"/>
    <w:rsid w:val="00F060D2"/>
    <w:rsid w:val="00F0631F"/>
    <w:rsid w:val="00F111E7"/>
    <w:rsid w:val="00F1162C"/>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469B6"/>
    <w:rsid w:val="00F50238"/>
    <w:rsid w:val="00F51CC4"/>
    <w:rsid w:val="00F540B1"/>
    <w:rsid w:val="00F54F2C"/>
    <w:rsid w:val="00F561D8"/>
    <w:rsid w:val="00F5632B"/>
    <w:rsid w:val="00F56424"/>
    <w:rsid w:val="00F5654D"/>
    <w:rsid w:val="00F5679B"/>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155E"/>
    <w:rsid w:val="00F82AC0"/>
    <w:rsid w:val="00F86CEB"/>
    <w:rsid w:val="00F932AA"/>
    <w:rsid w:val="00F93AFD"/>
    <w:rsid w:val="00F93E3A"/>
    <w:rsid w:val="00F942E0"/>
    <w:rsid w:val="00F9455C"/>
    <w:rsid w:val="00F94B83"/>
    <w:rsid w:val="00F94C6C"/>
    <w:rsid w:val="00F94CF5"/>
    <w:rsid w:val="00F95228"/>
    <w:rsid w:val="00F95906"/>
    <w:rsid w:val="00F95AB3"/>
    <w:rsid w:val="00F97FD5"/>
    <w:rsid w:val="00FA020E"/>
    <w:rsid w:val="00FA0E08"/>
    <w:rsid w:val="00FA12B4"/>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4583"/>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45">
      <v:textbox inset="5.85pt,.7pt,5.85pt,.7pt"/>
      <o:colormru v:ext="edit" colors="#ffc"/>
    </o:shapedefaults>
    <o:shapelayout v:ext="edit">
      <o:idmap v:ext="edit" data="2"/>
    </o:shapelayout>
  </w:shapeDefaults>
  <w:decimalSymbol w:val="."/>
  <w:listSeparator w:val=","/>
  <w14:docId w14:val="216AC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94307A"/>
    <w:pPr>
      <w:widowControl w:val="0"/>
      <w:jc w:val="both"/>
    </w:pPr>
    <w:rPr>
      <w:kern w:val="2"/>
      <w:sz w:val="21"/>
      <w:szCs w:val="24"/>
    </w:rPr>
  </w:style>
  <w:style w:type="paragraph" w:styleId="1">
    <w:name w:val="heading 1"/>
    <w:basedOn w:val="a0"/>
    <w:next w:val="a0"/>
    <w:link w:val="10"/>
    <w:autoRedefine/>
    <w:qFormat/>
    <w:rsid w:val="00595426"/>
    <w:pPr>
      <w:outlineLvl w:val="0"/>
    </w:pPr>
    <w:rPr>
      <w:rFonts w:ascii="Arial" w:eastAsia="ＭＳ ゴシック" w:hAnsi="Arial"/>
      <w:b/>
      <w:sz w:val="24"/>
    </w:rPr>
  </w:style>
  <w:style w:type="paragraph" w:styleId="20">
    <w:name w:val="heading 2"/>
    <w:basedOn w:val="1"/>
    <w:next w:val="a0"/>
    <w:link w:val="21"/>
    <w:autoRedefine/>
    <w:qFormat/>
    <w:rsid w:val="00595426"/>
    <w:pPr>
      <w:outlineLvl w:val="1"/>
    </w:pPr>
  </w:style>
  <w:style w:type="paragraph" w:styleId="3">
    <w:name w:val="heading 3"/>
    <w:basedOn w:val="a0"/>
    <w:next w:val="a0"/>
    <w:autoRedefine/>
    <w:qFormat/>
    <w:rsid w:val="00423570"/>
    <w:pPr>
      <w:spacing w:beforeLines="50" w:before="167"/>
      <w:ind w:left="113"/>
      <w:outlineLvl w:val="2"/>
    </w:pPr>
    <w:rPr>
      <w:rFonts w:ascii="Arial" w:eastAsia="ＭＳ ゴシック" w:hAnsi="Arial"/>
    </w:rPr>
  </w:style>
  <w:style w:type="paragraph" w:styleId="4">
    <w:name w:val="heading 4"/>
    <w:basedOn w:val="3"/>
    <w:next w:val="a0"/>
    <w:autoRedefine/>
    <w:qFormat/>
    <w:rsid w:val="00CA3DE1"/>
    <w:pPr>
      <w:numPr>
        <w:ilvl w:val="3"/>
      </w:numPr>
      <w:ind w:left="113"/>
      <w:outlineLvl w:val="3"/>
    </w:pPr>
    <w:rPr>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FE4583"/>
    <w:pPr>
      <w:keepNext/>
      <w:numPr>
        <w:ilvl w:val="7"/>
        <w:numId w:val="1"/>
      </w:numPr>
      <w:outlineLvl w:val="7"/>
    </w:pPr>
  </w:style>
  <w:style w:type="paragraph" w:styleId="9">
    <w:name w:val="heading 9"/>
    <w:basedOn w:val="8"/>
    <w:next w:val="a0"/>
    <w:qFormat/>
    <w:rsid w:val="00FE4583"/>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595426"/>
    <w:rPr>
      <w:rFonts w:ascii="Arial" w:eastAsia="ＭＳ ゴシック" w:hAnsi="Arial"/>
      <w:b/>
      <w:kern w:val="2"/>
      <w:sz w:val="24"/>
      <w:szCs w:val="24"/>
    </w:rPr>
  </w:style>
  <w:style w:type="character" w:customStyle="1" w:styleId="21">
    <w:name w:val="見出し 2 (文字)"/>
    <w:link w:val="20"/>
    <w:rsid w:val="00595426"/>
    <w:rPr>
      <w:rFonts w:ascii="Arial" w:eastAsia="ＭＳ ゴシック"/>
      <w:b/>
      <w:kern w:val="2"/>
      <w:sz w:val="24"/>
      <w:szCs w:val="24"/>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FE4583"/>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FE4583"/>
    <w:pPr>
      <w:ind w:leftChars="200" w:left="420"/>
    </w:pPr>
  </w:style>
  <w:style w:type="character" w:styleId="a8">
    <w:name w:val="Hyperlink"/>
    <w:rsid w:val="00FE4583"/>
    <w:rPr>
      <w:color w:val="0000FF"/>
      <w:u w:val="single"/>
    </w:rPr>
  </w:style>
  <w:style w:type="paragraph" w:styleId="50">
    <w:name w:val="toc 5"/>
    <w:basedOn w:val="a0"/>
    <w:next w:val="a0"/>
    <w:autoRedefine/>
    <w:semiHidden/>
    <w:rsid w:val="00FE4583"/>
    <w:pPr>
      <w:ind w:leftChars="400" w:left="840"/>
    </w:pPr>
  </w:style>
  <w:style w:type="paragraph" w:styleId="40">
    <w:name w:val="toc 4"/>
    <w:basedOn w:val="a0"/>
    <w:next w:val="a0"/>
    <w:autoRedefine/>
    <w:semiHidden/>
    <w:rsid w:val="00FE4583"/>
    <w:pPr>
      <w:ind w:leftChars="300" w:left="630"/>
    </w:pPr>
  </w:style>
  <w:style w:type="paragraph" w:styleId="22">
    <w:name w:val="toc 2"/>
    <w:basedOn w:val="a0"/>
    <w:next w:val="a0"/>
    <w:autoRedefine/>
    <w:semiHidden/>
    <w:rsid w:val="00FE4583"/>
    <w:pPr>
      <w:ind w:leftChars="100" w:left="210"/>
    </w:pPr>
  </w:style>
  <w:style w:type="paragraph" w:styleId="11">
    <w:name w:val="toc 1"/>
    <w:basedOn w:val="a0"/>
    <w:next w:val="a0"/>
    <w:autoRedefine/>
    <w:semiHidden/>
    <w:rsid w:val="00FE4583"/>
  </w:style>
  <w:style w:type="paragraph" w:styleId="60">
    <w:name w:val="toc 6"/>
    <w:basedOn w:val="a0"/>
    <w:next w:val="a0"/>
    <w:autoRedefine/>
    <w:semiHidden/>
    <w:rsid w:val="00FE4583"/>
    <w:pPr>
      <w:ind w:leftChars="500" w:left="1050"/>
    </w:pPr>
  </w:style>
  <w:style w:type="paragraph" w:styleId="70">
    <w:name w:val="toc 7"/>
    <w:basedOn w:val="a0"/>
    <w:next w:val="a0"/>
    <w:autoRedefine/>
    <w:semiHidden/>
    <w:rsid w:val="00FE4583"/>
    <w:pPr>
      <w:ind w:leftChars="600" w:left="1260"/>
    </w:pPr>
  </w:style>
  <w:style w:type="paragraph" w:styleId="80">
    <w:name w:val="toc 8"/>
    <w:basedOn w:val="a0"/>
    <w:next w:val="a0"/>
    <w:autoRedefine/>
    <w:semiHidden/>
    <w:rsid w:val="00FE4583"/>
    <w:pPr>
      <w:ind w:leftChars="700" w:left="1470"/>
    </w:pPr>
  </w:style>
  <w:style w:type="paragraph" w:styleId="90">
    <w:name w:val="toc 9"/>
    <w:basedOn w:val="a0"/>
    <w:next w:val="a0"/>
    <w:autoRedefine/>
    <w:semiHidden/>
    <w:rsid w:val="00FE4583"/>
    <w:pPr>
      <w:ind w:leftChars="800" w:left="1680"/>
    </w:pPr>
  </w:style>
  <w:style w:type="character" w:styleId="a9">
    <w:name w:val="page number"/>
    <w:basedOn w:val="a1"/>
    <w:rsid w:val="00FE4583"/>
  </w:style>
  <w:style w:type="paragraph" w:customStyle="1" w:styleId="aa">
    <w:name w:val="規程見出し"/>
    <w:basedOn w:val="a0"/>
    <w:next w:val="a0"/>
    <w:rsid w:val="009E2639"/>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FE4583"/>
    <w:pPr>
      <w:numPr>
        <w:numId w:val="2"/>
      </w:numPr>
      <w:tabs>
        <w:tab w:val="left" w:pos="425"/>
      </w:tabs>
    </w:pPr>
  </w:style>
  <w:style w:type="paragraph" w:styleId="ab">
    <w:name w:val="Body Text"/>
    <w:basedOn w:val="a0"/>
    <w:link w:val="ac"/>
    <w:rsid w:val="00FE4583"/>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FE4583"/>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272E46"/>
    <w:pPr>
      <w:spacing w:beforeLines="50" w:before="167" w:afterLines="50" w:after="167"/>
      <w:jc w:val="center"/>
    </w:pPr>
    <w:rPr>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customStyle="1" w:styleId="af3">
    <w:name w:val="概説＆評価指標"/>
    <w:basedOn w:val="a0"/>
    <w:link w:val="af4"/>
    <w:rsid w:val="00566BB2"/>
    <w:pPr>
      <w:ind w:leftChars="513" w:left="1707" w:hangingChars="300" w:hanging="630"/>
    </w:pPr>
    <w:rPr>
      <w:color w:val="0000FF"/>
      <w:szCs w:val="20"/>
    </w:rPr>
  </w:style>
  <w:style w:type="character" w:customStyle="1" w:styleId="af4">
    <w:name w:val="概説＆評価指標 (文字)"/>
    <w:link w:val="af3"/>
    <w:rsid w:val="00566BB2"/>
    <w:rPr>
      <w:color w:val="0000FF"/>
      <w:kern w:val="2"/>
      <w:sz w:val="21"/>
    </w:rPr>
  </w:style>
  <w:style w:type="paragraph" w:styleId="af5">
    <w:name w:val="Balloon Text"/>
    <w:basedOn w:val="a0"/>
    <w:link w:val="af6"/>
    <w:semiHidden/>
    <w:unhideWhenUsed/>
    <w:rsid w:val="00EB0829"/>
    <w:rPr>
      <w:rFonts w:ascii="Arial" w:eastAsia="ＭＳ ゴシック" w:hAnsi="Arial"/>
      <w:sz w:val="18"/>
      <w:szCs w:val="18"/>
    </w:rPr>
  </w:style>
  <w:style w:type="character" w:customStyle="1" w:styleId="af6">
    <w:name w:val="吹き出し (文字)"/>
    <w:link w:val="af5"/>
    <w:semiHidden/>
    <w:rsid w:val="00EB0829"/>
    <w:rPr>
      <w:rFonts w:ascii="Arial" w:eastAsia="ＭＳ ゴシック" w:hAnsi="Arial" w:cs="Times New Roman"/>
      <w:kern w:val="2"/>
      <w:sz w:val="18"/>
      <w:szCs w:val="18"/>
    </w:rPr>
  </w:style>
  <w:style w:type="character" w:styleId="af7">
    <w:name w:val="annotation reference"/>
    <w:semiHidden/>
    <w:unhideWhenUsed/>
    <w:rsid w:val="00B97183"/>
    <w:rPr>
      <w:sz w:val="18"/>
      <w:szCs w:val="18"/>
    </w:rPr>
  </w:style>
  <w:style w:type="paragraph" w:styleId="af8">
    <w:name w:val="annotation text"/>
    <w:basedOn w:val="a0"/>
    <w:link w:val="af9"/>
    <w:semiHidden/>
    <w:unhideWhenUsed/>
    <w:rsid w:val="00B97183"/>
    <w:pPr>
      <w:jc w:val="left"/>
    </w:pPr>
  </w:style>
  <w:style w:type="character" w:customStyle="1" w:styleId="af9">
    <w:name w:val="コメント文字列 (文字)"/>
    <w:link w:val="af8"/>
    <w:semiHidden/>
    <w:rsid w:val="00B97183"/>
    <w:rPr>
      <w:kern w:val="2"/>
      <w:sz w:val="21"/>
      <w:szCs w:val="24"/>
    </w:rPr>
  </w:style>
  <w:style w:type="paragraph" w:styleId="afa">
    <w:name w:val="annotation subject"/>
    <w:basedOn w:val="af8"/>
    <w:next w:val="af8"/>
    <w:link w:val="afb"/>
    <w:semiHidden/>
    <w:unhideWhenUsed/>
    <w:rsid w:val="00B97183"/>
    <w:rPr>
      <w:b/>
      <w:bCs/>
    </w:rPr>
  </w:style>
  <w:style w:type="character" w:customStyle="1" w:styleId="afb">
    <w:name w:val="コメント内容 (文字)"/>
    <w:link w:val="afa"/>
    <w:semiHidden/>
    <w:rsid w:val="00B97183"/>
    <w:rPr>
      <w:b/>
      <w:bCs/>
      <w:kern w:val="2"/>
      <w:sz w:val="21"/>
      <w:szCs w:val="24"/>
    </w:rPr>
  </w:style>
  <w:style w:type="paragraph" w:styleId="afc">
    <w:name w:val="Body Text Indent"/>
    <w:basedOn w:val="a0"/>
    <w:link w:val="afd"/>
    <w:unhideWhenUsed/>
    <w:rsid w:val="00423570"/>
    <w:pPr>
      <w:ind w:leftChars="100" w:left="210"/>
    </w:pPr>
  </w:style>
  <w:style w:type="character" w:customStyle="1" w:styleId="afd">
    <w:name w:val="本文インデント (文字)"/>
    <w:link w:val="afc"/>
    <w:rsid w:val="00423570"/>
    <w:rPr>
      <w:kern w:val="2"/>
      <w:sz w:val="21"/>
      <w:szCs w:val="24"/>
    </w:rPr>
  </w:style>
  <w:style w:type="paragraph" w:styleId="2">
    <w:name w:val="List Bullet 2"/>
    <w:basedOn w:val="a0"/>
    <w:unhideWhenUsed/>
    <w:rsid w:val="0002639E"/>
    <w:pPr>
      <w:numPr>
        <w:numId w:val="26"/>
      </w:numPr>
      <w:ind w:hanging="278"/>
      <w:contextualSpacing/>
    </w:pPr>
  </w:style>
  <w:style w:type="paragraph" w:styleId="Web">
    <w:name w:val="Normal (Web)"/>
    <w:basedOn w:val="a0"/>
    <w:uiPriority w:val="99"/>
    <w:semiHidden/>
    <w:unhideWhenUsed/>
    <w:rsid w:val="00921E1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5-1">
    <w:name w:val="Grid Table 5 Dark Accent 1"/>
    <w:basedOn w:val="a2"/>
    <w:uiPriority w:val="50"/>
    <w:rsid w:val="00576814"/>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295377806">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hyperlink" Target="https://isog-j.org/output/2017/Textbook_soc-csirt_v2.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https://www.nca.gr.jp/imgs/CSIRTstarterkit.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jpcert.or.jp/csirt_material/" TargetMode="Externa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jpcert.or.jp/csirt_material/files/manual_ver1.0_20151126.pdf" TargetMode="External"/><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 Id="rId22"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C80E3-9384-4136-9985-2413183C7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3213</Words>
  <Characters>18320</Characters>
  <Application>Microsoft Office Word</Application>
  <DocSecurity>0</DocSecurity>
  <Lines>152</Lines>
  <Paragraphs>42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2021-03-24T18:29:00Z</dcterms:created>
  <dcterms:modified xsi:type="dcterms:W3CDTF">2024-03-24T22:46:00Z</dcterms:modified>
</cp:coreProperties>
</file>