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C7971BC" w14:textId="3684D6A5" w:rsidR="003A742A" w:rsidRPr="00393272" w:rsidRDefault="004A2BD0" w:rsidP="00E33D98">
      <w:pPr>
        <w:pStyle w:val="a9"/>
        <w:spacing w:before="3180" w:after="6360"/>
        <w:ind w:left="-220" w:right="-220"/>
      </w:pPr>
      <w:r>
        <w:rPr>
          <w:rFonts w:hint="eastAsia"/>
        </w:rPr>
        <w:t>D2103</w:t>
      </w:r>
      <w:r w:rsidR="003A742A" w:rsidRPr="00393272">
        <w:rPr>
          <w:rFonts w:hint="eastAsia"/>
        </w:rPr>
        <w:t xml:space="preserve"> </w:t>
      </w:r>
      <w:r w:rsidR="003A742A" w:rsidRPr="00393272">
        <w:rPr>
          <w:rFonts w:hint="eastAsia"/>
        </w:rPr>
        <w:t>情報セキュリティインシデント対応チーム（</w:t>
      </w:r>
      <w:r w:rsidR="003A742A" w:rsidRPr="00393272">
        <w:rPr>
          <w:rFonts w:hint="eastAsia"/>
        </w:rPr>
        <w:t>CSIRT</w:t>
      </w:r>
      <w:r w:rsidR="003A742A" w:rsidRPr="00393272">
        <w:rPr>
          <w:rFonts w:hint="eastAsia"/>
        </w:rPr>
        <w:t>）</w:t>
      </w:r>
      <w:r w:rsidR="00EE1599">
        <w:rPr>
          <w:rFonts w:hint="eastAsia"/>
        </w:rPr>
        <w:t>設置</w:t>
      </w:r>
      <w:r w:rsidR="003A742A" w:rsidRPr="00393272">
        <w:rPr>
          <w:rFonts w:hint="eastAsia"/>
        </w:rPr>
        <w:t>規程</w:t>
      </w:r>
    </w:p>
    <w:p w14:paraId="4A0CF5EA" w14:textId="77777777" w:rsidR="004412AC" w:rsidRPr="00E33D98" w:rsidRDefault="004412AC" w:rsidP="0061121E">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Pr="00E33D98">
        <w:rPr>
          <w:rFonts w:eastAsia="ＭＳ ゴシック" w:hint="eastAsia"/>
          <w:sz w:val="24"/>
        </w:rPr>
        <w:t>学術情報ネットワーク運営・連携本部</w:t>
      </w:r>
      <w:r w:rsidRPr="00E33D98">
        <w:rPr>
          <w:rFonts w:eastAsia="ＭＳ ゴシック"/>
          <w:sz w:val="24"/>
        </w:rPr>
        <w:br/>
      </w:r>
      <w:r w:rsidRPr="00E33D98">
        <w:rPr>
          <w:rFonts w:eastAsia="ＭＳ ゴシック" w:hint="eastAsia"/>
          <w:sz w:val="24"/>
        </w:rPr>
        <w:t>高等教育機関における情報セキュリティポリシー推進部会</w:t>
      </w:r>
    </w:p>
    <w:p w14:paraId="6E42E9D2" w14:textId="77777777"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14:paraId="0CCADCCA" w14:textId="77777777" w:rsidTr="00677EC3">
        <w:tc>
          <w:tcPr>
            <w:tcW w:w="1796" w:type="dxa"/>
            <w:shd w:val="clear" w:color="auto" w:fill="D9D9D9" w:themeFill="background1" w:themeFillShade="D9"/>
          </w:tcPr>
          <w:p w14:paraId="18111900"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14:paraId="62F8C447"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14:paraId="7C8EC93B"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412AC" w:rsidRPr="00E33D98" w14:paraId="20694917" w14:textId="77777777" w:rsidTr="00677EC3">
        <w:tc>
          <w:tcPr>
            <w:tcW w:w="1796" w:type="dxa"/>
          </w:tcPr>
          <w:p w14:paraId="5D84EAB4"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2015</w:t>
            </w:r>
            <w:r w:rsidRPr="00E33D98">
              <w:rPr>
                <w:rFonts w:ascii="Arial" w:eastAsia="ＭＳ ゴシック" w:hAnsi="Arial" w:cs="Arial" w:hint="eastAsia"/>
              </w:rPr>
              <w:t>年</w:t>
            </w:r>
            <w:r w:rsidRPr="00E33D98">
              <w:rPr>
                <w:rFonts w:ascii="Arial" w:eastAsia="ＭＳ ゴシック" w:hAnsi="Arial" w:cs="Arial" w:hint="eastAsia"/>
              </w:rPr>
              <w:t>10</w:t>
            </w:r>
            <w:r w:rsidRPr="00E33D98">
              <w:rPr>
                <w:rFonts w:ascii="Arial" w:eastAsia="ＭＳ ゴシック" w:hAnsi="Arial" w:cs="Arial" w:hint="eastAsia"/>
              </w:rPr>
              <w:t>月</w:t>
            </w:r>
            <w:r w:rsidRPr="00E33D98">
              <w:rPr>
                <w:rFonts w:ascii="Arial" w:eastAsia="ＭＳ ゴシック" w:hAnsi="Arial" w:cs="Arial" w:hint="eastAsia"/>
              </w:rPr>
              <w:t>9</w:t>
            </w:r>
            <w:r w:rsidRPr="00E33D98">
              <w:rPr>
                <w:rFonts w:ascii="Arial" w:eastAsia="ＭＳ ゴシック" w:hAnsi="Arial" w:cs="Arial" w:hint="eastAsia"/>
              </w:rPr>
              <w:t>日</w:t>
            </w:r>
          </w:p>
          <w:p w14:paraId="4F2CD381" w14:textId="77777777" w:rsidR="004412AC" w:rsidRPr="00E33D98" w:rsidRDefault="00C25FA1" w:rsidP="00677EC3">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14:paraId="05BAED15"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新規作成</w:t>
            </w:r>
          </w:p>
        </w:tc>
        <w:tc>
          <w:tcPr>
            <w:tcW w:w="3176" w:type="dxa"/>
          </w:tcPr>
          <w:p w14:paraId="6F2603B6"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上原哲太郎（立命館大学）</w:t>
            </w:r>
          </w:p>
        </w:tc>
      </w:tr>
      <w:tr w:rsidR="00BD303E" w:rsidRPr="00E33D98" w14:paraId="2D6450EC" w14:textId="77777777" w:rsidTr="00677EC3">
        <w:tc>
          <w:tcPr>
            <w:tcW w:w="1796" w:type="dxa"/>
          </w:tcPr>
          <w:p w14:paraId="0225C775" w14:textId="77777777"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2016</w:t>
            </w:r>
            <w:r w:rsidRPr="00E33D98">
              <w:rPr>
                <w:rFonts w:ascii="Arial" w:eastAsia="ＭＳ ゴシック" w:hAnsi="Arial" w:cs="Arial" w:hint="eastAsia"/>
              </w:rPr>
              <w:t>年</w:t>
            </w:r>
            <w:r>
              <w:rPr>
                <w:rFonts w:ascii="Arial" w:eastAsia="ＭＳ ゴシック" w:hAnsi="Arial" w:cs="Arial" w:hint="eastAsia"/>
              </w:rPr>
              <w:t>2</w:t>
            </w:r>
            <w:r w:rsidRPr="00E33D98">
              <w:rPr>
                <w:rFonts w:ascii="Arial" w:eastAsia="ＭＳ ゴシック" w:hAnsi="Arial" w:cs="Arial" w:hint="eastAsia"/>
              </w:rPr>
              <w:t>月</w:t>
            </w:r>
            <w:r>
              <w:rPr>
                <w:rFonts w:ascii="Arial" w:eastAsia="ＭＳ ゴシック" w:hAnsi="Arial" w:cs="Arial" w:hint="eastAsia"/>
              </w:rPr>
              <w:t>5</w:t>
            </w:r>
            <w:r w:rsidRPr="00E33D98">
              <w:rPr>
                <w:rFonts w:ascii="Arial" w:eastAsia="ＭＳ ゴシック" w:hAnsi="Arial" w:cs="Arial" w:hint="eastAsia"/>
              </w:rPr>
              <w:t>日</w:t>
            </w:r>
          </w:p>
          <w:p w14:paraId="7E618DA5" w14:textId="77777777"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14:paraId="7F83F158" w14:textId="77777777" w:rsidR="00BD303E" w:rsidRPr="00BD303E" w:rsidRDefault="00BD303E" w:rsidP="00C61F84">
            <w:pPr>
              <w:autoSpaceDE w:val="0"/>
              <w:autoSpaceDN w:val="0"/>
              <w:rPr>
                <w:rFonts w:ascii="Arial" w:eastAsia="ＭＳ ゴシック" w:hAnsi="Arial"/>
              </w:rPr>
            </w:pPr>
            <w:r w:rsidRPr="00BD303E">
              <w:rPr>
                <w:rFonts w:ascii="Arial" w:eastAsia="ＭＳ ゴシック" w:hAnsi="Arial" w:hint="eastAsia"/>
              </w:rPr>
              <w:t>PoC</w:t>
            </w:r>
            <w:r w:rsidRPr="00BD303E">
              <w:rPr>
                <w:rFonts w:ascii="Arial" w:eastAsia="ＭＳ ゴシック" w:hAnsi="Arial" w:hint="eastAsia"/>
              </w:rPr>
              <w:t>に</w:t>
            </w:r>
            <w:r w:rsidR="00C61F84">
              <w:rPr>
                <w:rFonts w:ascii="Arial" w:eastAsia="ＭＳ ゴシック" w:hAnsi="Arial" w:hint="eastAsia"/>
              </w:rPr>
              <w:t>関する記述を一部</w:t>
            </w:r>
            <w:r w:rsidRPr="00BD303E">
              <w:rPr>
                <w:rFonts w:ascii="Arial" w:eastAsia="ＭＳ ゴシック" w:hAnsi="Arial" w:hint="eastAsia"/>
              </w:rPr>
              <w:t>修正</w:t>
            </w:r>
          </w:p>
        </w:tc>
        <w:tc>
          <w:tcPr>
            <w:tcW w:w="3176" w:type="dxa"/>
          </w:tcPr>
          <w:p w14:paraId="03CEBE39" w14:textId="77777777" w:rsidR="00BD303E" w:rsidRPr="00E33D98" w:rsidRDefault="00BD303E" w:rsidP="00BD303E">
            <w:pPr>
              <w:autoSpaceDE w:val="0"/>
              <w:autoSpaceDN w:val="0"/>
              <w:rPr>
                <w:rFonts w:eastAsia="ＭＳ ゴシック"/>
              </w:rPr>
            </w:pPr>
            <w:r w:rsidRPr="00E33D98">
              <w:rPr>
                <w:rFonts w:ascii="Arial" w:eastAsia="ＭＳ ゴシック" w:hAnsi="Arial" w:cs="Arial" w:hint="eastAsia"/>
              </w:rPr>
              <w:t>上原哲太郎（立命館大学）</w:t>
            </w:r>
          </w:p>
        </w:tc>
      </w:tr>
      <w:tr w:rsidR="00330EC4" w:rsidRPr="00E33D98" w14:paraId="4E627080" w14:textId="77777777" w:rsidTr="00677EC3">
        <w:tc>
          <w:tcPr>
            <w:tcW w:w="1796" w:type="dxa"/>
          </w:tcPr>
          <w:p w14:paraId="7C813AC2" w14:textId="77777777" w:rsidR="00330EC4" w:rsidRPr="00393272" w:rsidRDefault="00330EC4" w:rsidP="00330EC4">
            <w:pPr>
              <w:autoSpaceDE w:val="0"/>
              <w:autoSpaceDN w:val="0"/>
              <w:rPr>
                <w:rFonts w:ascii="Arial" w:eastAsia="ＭＳ ゴシック" w:hAnsi="Arial" w:cs="Arial"/>
              </w:rPr>
            </w:pPr>
            <w:r w:rsidRPr="00393272">
              <w:rPr>
                <w:rFonts w:ascii="Arial" w:eastAsia="ＭＳ ゴシック" w:hAnsi="Arial" w:cs="Arial" w:hint="eastAsia"/>
              </w:rPr>
              <w:t>201</w:t>
            </w:r>
            <w:r w:rsidR="00D614A0" w:rsidRPr="00393272">
              <w:rPr>
                <w:rFonts w:ascii="Arial" w:eastAsia="ＭＳ ゴシック" w:hAnsi="Arial" w:cs="Arial" w:hint="eastAsia"/>
              </w:rPr>
              <w:t>7</w:t>
            </w:r>
            <w:r w:rsidRPr="00393272">
              <w:rPr>
                <w:rFonts w:ascii="Arial" w:eastAsia="ＭＳ ゴシック" w:hAnsi="Arial" w:cs="Arial" w:hint="eastAsia"/>
              </w:rPr>
              <w:t>年</w:t>
            </w:r>
            <w:r w:rsidR="00DA5327">
              <w:rPr>
                <w:rFonts w:ascii="Arial" w:eastAsia="ＭＳ ゴシック" w:hAnsi="Arial" w:cs="Arial"/>
              </w:rPr>
              <w:t>10</w:t>
            </w:r>
            <w:r w:rsidRPr="00393272">
              <w:rPr>
                <w:rFonts w:ascii="Arial" w:eastAsia="ＭＳ ゴシック" w:hAnsi="Arial" w:cs="Arial" w:hint="eastAsia"/>
              </w:rPr>
              <w:t>月</w:t>
            </w:r>
            <w:r w:rsidR="00DA5327">
              <w:rPr>
                <w:rFonts w:ascii="Arial" w:eastAsia="ＭＳ ゴシック" w:hAnsi="Arial" w:cs="Arial"/>
              </w:rPr>
              <w:t>17</w:t>
            </w:r>
            <w:r w:rsidRPr="00393272">
              <w:rPr>
                <w:rFonts w:ascii="Arial" w:eastAsia="ＭＳ ゴシック" w:hAnsi="Arial" w:cs="Arial" w:hint="eastAsia"/>
              </w:rPr>
              <w:t>日</w:t>
            </w:r>
          </w:p>
          <w:p w14:paraId="04B81A31" w14:textId="77777777" w:rsidR="00330EC4" w:rsidRPr="00393272" w:rsidRDefault="00330EC4" w:rsidP="00330EC4">
            <w:pPr>
              <w:autoSpaceDE w:val="0"/>
              <w:autoSpaceDN w:val="0"/>
              <w:rPr>
                <w:rFonts w:eastAsia="ＭＳ ゴシック"/>
              </w:rPr>
            </w:pPr>
            <w:r w:rsidRPr="00393272">
              <w:rPr>
                <w:rFonts w:ascii="Arial" w:eastAsia="ＭＳ ゴシック" w:hAnsi="Arial" w:cs="Arial" w:hint="eastAsia"/>
              </w:rPr>
              <w:t>C1101</w:t>
            </w:r>
          </w:p>
        </w:tc>
        <w:tc>
          <w:tcPr>
            <w:tcW w:w="4212" w:type="dxa"/>
          </w:tcPr>
          <w:p w14:paraId="25D18B11" w14:textId="77777777" w:rsidR="00330EC4" w:rsidRPr="00393272" w:rsidRDefault="00330EC4" w:rsidP="00C61F84">
            <w:pPr>
              <w:autoSpaceDE w:val="0"/>
              <w:autoSpaceDN w:val="0"/>
              <w:rPr>
                <w:rFonts w:eastAsia="ＭＳ ゴシック"/>
              </w:rPr>
            </w:pPr>
            <w:r w:rsidRPr="00393272">
              <w:rPr>
                <w:rFonts w:ascii="Arial" w:eastAsia="ＭＳ ゴシック" w:hAnsi="Arial" w:hint="eastAsia"/>
              </w:rPr>
              <w:t>CSIRT</w:t>
            </w:r>
            <w:r w:rsidR="00BE59A3" w:rsidRPr="00393272">
              <w:rPr>
                <w:rFonts w:ascii="Arial" w:eastAsia="ＭＳ ゴシック" w:hAnsi="Arial" w:hint="eastAsia"/>
              </w:rPr>
              <w:t>及びその構成員の</w:t>
            </w:r>
            <w:r w:rsidRPr="00393272">
              <w:rPr>
                <w:rFonts w:ascii="Arial" w:eastAsia="ＭＳ ゴシック" w:hAnsi="Arial" w:hint="eastAsia"/>
              </w:rPr>
              <w:t>役割の明確化及び</w:t>
            </w:r>
            <w:r w:rsidRPr="00393272">
              <w:rPr>
                <w:rFonts w:eastAsia="ＭＳ ゴシック" w:hint="eastAsia"/>
              </w:rPr>
              <w:t>他規程等との整合確保のための修正</w:t>
            </w:r>
          </w:p>
        </w:tc>
        <w:tc>
          <w:tcPr>
            <w:tcW w:w="3176" w:type="dxa"/>
          </w:tcPr>
          <w:p w14:paraId="72D0C6AB" w14:textId="77777777" w:rsidR="00330EC4" w:rsidRPr="00393272" w:rsidRDefault="00330EC4" w:rsidP="00BD303E">
            <w:pPr>
              <w:autoSpaceDE w:val="0"/>
              <w:autoSpaceDN w:val="0"/>
              <w:rPr>
                <w:rFonts w:eastAsia="ＭＳ ゴシック"/>
              </w:rPr>
            </w:pPr>
            <w:r w:rsidRPr="00393272">
              <w:rPr>
                <w:rFonts w:ascii="Arial" w:eastAsia="ＭＳ Ｐゴシック" w:hAnsi="Arial" w:cs="Arial" w:hint="eastAsia"/>
              </w:rPr>
              <w:t>高等教育機関における情報セキュリティポリシー推進部会事務局</w:t>
            </w:r>
          </w:p>
        </w:tc>
      </w:tr>
      <w:tr w:rsidR="004A2BD0" w:rsidRPr="00E33D98" w14:paraId="162D9575" w14:textId="77777777" w:rsidTr="00677EC3">
        <w:tc>
          <w:tcPr>
            <w:tcW w:w="1796" w:type="dxa"/>
          </w:tcPr>
          <w:p w14:paraId="3182CB5F" w14:textId="6A8A8090" w:rsidR="004A2BD0" w:rsidRPr="00393272" w:rsidRDefault="004A2BD0" w:rsidP="004A2BD0">
            <w:pPr>
              <w:autoSpaceDE w:val="0"/>
              <w:autoSpaceDN w:val="0"/>
              <w:rPr>
                <w:rFonts w:ascii="Arial" w:eastAsia="ＭＳ ゴシック" w:hAnsi="Arial" w:cs="Arial"/>
              </w:rPr>
            </w:pPr>
            <w:r>
              <w:rPr>
                <w:rFonts w:ascii="Arial" w:eastAsia="ＭＳ ゴシック" w:hAnsi="Arial" w:cs="Arial" w:hint="eastAsia"/>
              </w:rPr>
              <w:t>2021</w:t>
            </w:r>
            <w:r w:rsidRPr="00393272">
              <w:rPr>
                <w:rFonts w:ascii="Arial" w:eastAsia="ＭＳ ゴシック" w:hAnsi="Arial" w:cs="Arial" w:hint="eastAsia"/>
              </w:rPr>
              <w:t>年</w:t>
            </w:r>
            <w:r w:rsidR="00EC4076">
              <w:rPr>
                <w:rFonts w:ascii="Arial" w:eastAsia="ＭＳ ゴシック" w:hAnsi="Arial" w:cs="Arial" w:hint="eastAsia"/>
              </w:rPr>
              <w:t>3</w:t>
            </w:r>
            <w:r w:rsidR="00EC4076">
              <w:rPr>
                <w:rFonts w:ascii="Arial" w:eastAsia="ＭＳ ゴシック" w:hAnsi="Arial" w:cs="Arial" w:hint="eastAsia"/>
              </w:rPr>
              <w:t>月</w:t>
            </w:r>
            <w:r w:rsidR="00EC4076">
              <w:rPr>
                <w:rFonts w:ascii="Arial" w:eastAsia="ＭＳ ゴシック" w:hAnsi="Arial" w:cs="Arial" w:hint="eastAsia"/>
              </w:rPr>
              <w:t>25</w:t>
            </w:r>
            <w:r w:rsidR="00EC4076">
              <w:rPr>
                <w:rFonts w:ascii="Arial" w:eastAsia="ＭＳ ゴシック" w:hAnsi="Arial" w:cs="Arial" w:hint="eastAsia"/>
              </w:rPr>
              <w:t>日</w:t>
            </w:r>
            <w:bookmarkStart w:id="0" w:name="_GoBack"/>
            <w:bookmarkEnd w:id="0"/>
          </w:p>
          <w:p w14:paraId="01C0D26F" w14:textId="77777777" w:rsidR="004A2BD0" w:rsidRPr="00393272" w:rsidRDefault="004A2BD0" w:rsidP="004A2BD0">
            <w:pPr>
              <w:autoSpaceDE w:val="0"/>
              <w:autoSpaceDN w:val="0"/>
              <w:rPr>
                <w:rFonts w:eastAsia="ＭＳ ゴシック"/>
              </w:rPr>
            </w:pPr>
            <w:r>
              <w:rPr>
                <w:rFonts w:ascii="Arial" w:eastAsia="ＭＳ ゴシック" w:hAnsi="Arial" w:cs="Arial" w:hint="eastAsia"/>
              </w:rPr>
              <w:t>D2103</w:t>
            </w:r>
          </w:p>
        </w:tc>
        <w:tc>
          <w:tcPr>
            <w:tcW w:w="4212" w:type="dxa"/>
          </w:tcPr>
          <w:p w14:paraId="5D559469" w14:textId="5A8B446E" w:rsidR="00EE1599" w:rsidRPr="00EE1599" w:rsidRDefault="004A2BD0" w:rsidP="00EE1599">
            <w:pPr>
              <w:autoSpaceDE w:val="0"/>
              <w:autoSpaceDN w:val="0"/>
              <w:rPr>
                <w:rFonts w:ascii="Arial" w:eastAsia="ＭＳ ゴシック" w:hAnsi="Arial"/>
              </w:rPr>
            </w:pPr>
            <w:r>
              <w:rPr>
                <w:rFonts w:ascii="Arial" w:eastAsia="ＭＳ ゴシック" w:hAnsi="Arial" w:hint="eastAsia"/>
              </w:rPr>
              <w:t>統一基準の改定内容を踏まえ、</w:t>
            </w:r>
            <w:r w:rsidR="00EE1599">
              <w:rPr>
                <w:rFonts w:ascii="Arial" w:eastAsia="ＭＳ ゴシック" w:hAnsi="Arial" w:hint="eastAsia"/>
              </w:rPr>
              <w:t>C</w:t>
            </w:r>
            <w:r w:rsidR="00EE1599">
              <w:rPr>
                <w:rFonts w:ascii="Arial" w:eastAsia="ＭＳ ゴシック" w:hAnsi="Arial"/>
              </w:rPr>
              <w:t>SIRT</w:t>
            </w:r>
            <w:r w:rsidR="00EE1599">
              <w:rPr>
                <w:rFonts w:ascii="Arial" w:eastAsia="ＭＳ ゴシック" w:hAnsi="Arial"/>
              </w:rPr>
              <w:t>の設置と役割を規定する内容に修正</w:t>
            </w:r>
          </w:p>
        </w:tc>
        <w:tc>
          <w:tcPr>
            <w:tcW w:w="3176" w:type="dxa"/>
          </w:tcPr>
          <w:p w14:paraId="372B60CE" w14:textId="77777777" w:rsidR="004A2BD0" w:rsidRPr="00393272" w:rsidRDefault="004A2BD0" w:rsidP="004A2BD0">
            <w:pPr>
              <w:autoSpaceDE w:val="0"/>
              <w:autoSpaceDN w:val="0"/>
              <w:rPr>
                <w:rFonts w:eastAsia="ＭＳ ゴシック"/>
              </w:rPr>
            </w:pPr>
            <w:r w:rsidRPr="00393272">
              <w:rPr>
                <w:rFonts w:ascii="Arial" w:eastAsia="ＭＳ Ｐゴシック" w:hAnsi="Arial" w:cs="Arial" w:hint="eastAsia"/>
              </w:rPr>
              <w:t>高等教育機関における情報セキュリティポリシー推進部会事務局</w:t>
            </w:r>
          </w:p>
        </w:tc>
      </w:tr>
    </w:tbl>
    <w:p w14:paraId="6DCB5C14" w14:textId="4CC9C7E7" w:rsidR="004412AC" w:rsidRPr="00D614A0" w:rsidRDefault="004412AC" w:rsidP="004412AC">
      <w:pPr>
        <w:rPr>
          <w:rFonts w:eastAsia="ＭＳ ゴシック"/>
        </w:rPr>
      </w:pPr>
    </w:p>
    <w:p w14:paraId="2D985C69" w14:textId="77777777"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14:paraId="491DE669" w14:textId="77777777" w:rsidR="004412AC" w:rsidRPr="00E33D98" w:rsidRDefault="004412AC" w:rsidP="004412AC">
      <w:pPr>
        <w:rPr>
          <w:rFonts w:eastAsia="ＭＳ ゴシック"/>
        </w:rPr>
      </w:pPr>
      <w:r w:rsidRPr="00E33D98">
        <w:rPr>
          <w:rFonts w:eastAsia="ＭＳ ゴシック"/>
        </w:rPr>
        <w:t>sp-comment[at]nii.ac.jp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14:paraId="1B1D21D0" w14:textId="77777777"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14:paraId="47A6EFF8" w14:textId="77777777" w:rsidR="004412AC" w:rsidRPr="00E33D98" w:rsidRDefault="004412AC" w:rsidP="004412AC">
      <w:pPr>
        <w:rPr>
          <w:rFonts w:eastAsia="ＭＳ ゴシック"/>
        </w:rPr>
      </w:pPr>
    </w:p>
    <w:p w14:paraId="6A50DAE7" w14:textId="77777777" w:rsidR="004412AC" w:rsidRPr="00E33D98" w:rsidRDefault="004412AC">
      <w:pPr>
        <w:pStyle w:val="10"/>
        <w:numPr>
          <w:ilvl w:val="0"/>
          <w:numId w:val="2"/>
        </w:numPr>
        <w:ind w:hanging="479"/>
        <w:rPr>
          <w:rFonts w:eastAsia="ＭＳ ゴシック"/>
        </w:rPr>
        <w:sectPr w:rsidR="004412AC" w:rsidRPr="00E33D98" w:rsidSect="00330EC4">
          <w:headerReference w:type="default" r:id="rId8"/>
          <w:footerReference w:type="even" r:id="rId9"/>
          <w:footerReference w:type="default" r:id="rId10"/>
          <w:pgSz w:w="11907" w:h="16840" w:code="9"/>
          <w:pgMar w:top="1701" w:right="1418" w:bottom="1701" w:left="1418" w:header="720" w:footer="720" w:gutter="0"/>
          <w:cols w:space="720"/>
          <w:docGrid w:type="lines" w:linePitch="318"/>
        </w:sectPr>
      </w:pPr>
    </w:p>
    <w:p w14:paraId="59E0ADBB" w14:textId="2E7F1E8D" w:rsidR="00AD3BE0" w:rsidRPr="00A34D09" w:rsidRDefault="004526A8" w:rsidP="00D665BE">
      <w:pPr>
        <w:pStyle w:val="ad"/>
        <w:ind w:left="1759"/>
      </w:pPr>
      <w:r w:rsidRPr="00D665BE">
        <w:rPr>
          <w:rFonts w:hint="eastAsia"/>
        </w:rPr>
        <w:lastRenderedPageBreak/>
        <w:t>解説：</w:t>
      </w:r>
      <w:r w:rsidR="00F83ACA">
        <w:rPr>
          <w:rFonts w:hint="eastAsia"/>
        </w:rPr>
        <w:t>CSIRT</w:t>
      </w:r>
      <w:r w:rsidR="00F83ACA">
        <w:rPr>
          <w:rFonts w:hint="eastAsia"/>
        </w:rPr>
        <w:t>の運用に関する遵守事項は、</w:t>
      </w:r>
      <w:r w:rsidR="00F83ACA" w:rsidRPr="00F83ACA">
        <w:rPr>
          <w:rFonts w:hint="eastAsia"/>
        </w:rPr>
        <w:t>「</w:t>
      </w:r>
      <w:r w:rsidR="00F83ACA" w:rsidRPr="00F83ACA">
        <w:rPr>
          <w:rFonts w:hint="eastAsia"/>
        </w:rPr>
        <w:t xml:space="preserve">D1001 </w:t>
      </w:r>
      <w:r w:rsidR="00F83ACA" w:rsidRPr="00F83ACA">
        <w:rPr>
          <w:rFonts w:hint="eastAsia"/>
        </w:rPr>
        <w:t>情報セキュリティ対策基本規程」</w:t>
      </w:r>
      <w:r w:rsidR="00F83ACA">
        <w:rPr>
          <w:rFonts w:hint="eastAsia"/>
        </w:rPr>
        <w:t>第十八条で規定されており、本規程は</w:t>
      </w:r>
      <w:r w:rsidR="00F83ACA">
        <w:rPr>
          <w:rFonts w:hint="eastAsia"/>
        </w:rPr>
        <w:t>CSIRT</w:t>
      </w:r>
      <w:r w:rsidR="00F83ACA">
        <w:rPr>
          <w:rFonts w:hint="eastAsia"/>
        </w:rPr>
        <w:t>の</w:t>
      </w:r>
      <w:r w:rsidR="00787AEF">
        <w:rPr>
          <w:rFonts w:hint="eastAsia"/>
        </w:rPr>
        <w:t>役割明確化ならびに体制に関する</w:t>
      </w:r>
      <w:r w:rsidR="00EE1599">
        <w:rPr>
          <w:rFonts w:hint="eastAsia"/>
        </w:rPr>
        <w:t>具体的な</w:t>
      </w:r>
      <w:r w:rsidR="00F83ACA">
        <w:rPr>
          <w:rFonts w:hint="eastAsia"/>
        </w:rPr>
        <w:t>遵守事項を定めるものである。</w:t>
      </w:r>
      <w:r w:rsidR="00F83ACA">
        <w:br/>
      </w:r>
      <w:r w:rsidR="00280C1C" w:rsidRPr="00D665BE">
        <w:rPr>
          <w:rFonts w:hint="eastAsia"/>
        </w:rPr>
        <w:t>A</w:t>
      </w:r>
      <w:r w:rsidR="00280C1C" w:rsidRPr="00D665BE">
        <w:rPr>
          <w:rFonts w:hint="eastAsia"/>
        </w:rPr>
        <w:t>大学においては、</w:t>
      </w:r>
      <w:r w:rsidR="00280C1C" w:rsidRPr="00D665BE">
        <w:rPr>
          <w:rFonts w:hint="eastAsia"/>
        </w:rPr>
        <w:t>CSIRT</w:t>
      </w:r>
      <w:r w:rsidR="00280C1C" w:rsidRPr="00D665BE">
        <w:rPr>
          <w:rFonts w:hint="eastAsia"/>
        </w:rPr>
        <w:t>は全学</w:t>
      </w:r>
      <w:r w:rsidR="00280C1C" w:rsidRPr="00D665BE">
        <w:rPr>
          <w:rFonts w:hint="eastAsia"/>
        </w:rPr>
        <w:t>CSIRT</w:t>
      </w:r>
      <w:r w:rsidR="00A34D09">
        <w:rPr>
          <w:rFonts w:hint="eastAsia"/>
        </w:rPr>
        <w:t>（</w:t>
      </w:r>
      <w:r w:rsidR="00A34D09">
        <w:rPr>
          <w:rFonts w:hint="eastAsia"/>
        </w:rPr>
        <w:t>A</w:t>
      </w:r>
      <w:r w:rsidR="00A34D09">
        <w:rPr>
          <w:rFonts w:hint="eastAsia"/>
        </w:rPr>
        <w:t>大学</w:t>
      </w:r>
      <w:r w:rsidR="00A34D09">
        <w:rPr>
          <w:rFonts w:hint="eastAsia"/>
        </w:rPr>
        <w:t>CSIRT</w:t>
      </w:r>
      <w:r w:rsidR="00A34D09">
        <w:rPr>
          <w:rFonts w:hint="eastAsia"/>
        </w:rPr>
        <w:t>）</w:t>
      </w:r>
      <w:r w:rsidR="00280C1C" w:rsidRPr="00D665BE">
        <w:rPr>
          <w:rFonts w:hint="eastAsia"/>
        </w:rPr>
        <w:t>のみが単独で設置されている。大学の事情によっては、拠点や部局単位で複数の</w:t>
      </w:r>
      <w:r w:rsidR="00280C1C" w:rsidRPr="00D665BE">
        <w:rPr>
          <w:rFonts w:hint="eastAsia"/>
        </w:rPr>
        <w:t>CSIRT</w:t>
      </w:r>
      <w:r w:rsidR="00280C1C" w:rsidRPr="00D665BE">
        <w:rPr>
          <w:rFonts w:hint="eastAsia"/>
        </w:rPr>
        <w:t>を設置するほうが適切な場合も想定される。例えば附属大学病院が、教育・研究系部局とは高い独立性を有する形で運用され、情報セキュリティ対策に関しても独立した体制にて実施されている場合に、附属大学病院向けに別の</w:t>
      </w:r>
      <w:r w:rsidR="00280C1C" w:rsidRPr="00D665BE">
        <w:rPr>
          <w:rFonts w:hint="eastAsia"/>
        </w:rPr>
        <w:t>CSIRT</w:t>
      </w:r>
      <w:r w:rsidR="00280C1C" w:rsidRPr="00D665BE">
        <w:rPr>
          <w:rFonts w:hint="eastAsia"/>
        </w:rPr>
        <w:t>を設置・運用することが考えられる。また、学外へのインターネット接続を拠点ごとに行っているような場合も、接続単位で</w:t>
      </w:r>
      <w:r w:rsidR="00280C1C" w:rsidRPr="00D665BE">
        <w:rPr>
          <w:rFonts w:hint="eastAsia"/>
        </w:rPr>
        <w:t>CSIRT</w:t>
      </w:r>
      <w:r w:rsidR="00280C1C" w:rsidRPr="00D665BE">
        <w:rPr>
          <w:rFonts w:hint="eastAsia"/>
        </w:rPr>
        <w:t>を設置するほうが効率的なこともある。一方で、学内で複数の</w:t>
      </w:r>
      <w:r w:rsidR="00280C1C" w:rsidRPr="00D665BE">
        <w:rPr>
          <w:rFonts w:hint="eastAsia"/>
        </w:rPr>
        <w:t>CSIRT</w:t>
      </w:r>
      <w:r w:rsidR="00280C1C" w:rsidRPr="00D665BE">
        <w:rPr>
          <w:rFonts w:hint="eastAsia"/>
        </w:rPr>
        <w:t>を階層的に組織すると緊急時に</w:t>
      </w:r>
      <w:r w:rsidR="00280C1C" w:rsidRPr="00D665BE">
        <w:rPr>
          <w:rFonts w:hint="eastAsia"/>
        </w:rPr>
        <w:t>CSIRT</w:t>
      </w:r>
      <w:r w:rsidR="00280C1C" w:rsidRPr="00D665BE">
        <w:rPr>
          <w:rFonts w:hint="eastAsia"/>
        </w:rPr>
        <w:t>間での相互連絡等が必要となるため、全学</w:t>
      </w:r>
      <w:r w:rsidR="00D0303B" w:rsidRPr="00D665BE">
        <w:rPr>
          <w:rFonts w:hint="eastAsia"/>
        </w:rPr>
        <w:t>総括</w:t>
      </w:r>
      <w:r w:rsidR="00280C1C" w:rsidRPr="00D665BE">
        <w:rPr>
          <w:rFonts w:hint="eastAsia"/>
        </w:rPr>
        <w:t>責任者等への報告により多くの手間や時間を要するなどの弊害もあり、大学の事情に応じて最適な体制を検討することが望ましい。また、</w:t>
      </w:r>
      <w:r w:rsidR="00280C1C" w:rsidRPr="00D665BE">
        <w:rPr>
          <w:rFonts w:hint="eastAsia"/>
        </w:rPr>
        <w:t>CSIRT</w:t>
      </w:r>
      <w:r w:rsidR="00280C1C" w:rsidRPr="00D665BE">
        <w:rPr>
          <w:rFonts w:hint="eastAsia"/>
        </w:rPr>
        <w:t>の運用を少人数で行わざるを得ない場合、夜間や長期休暇中に</w:t>
      </w:r>
      <w:r w:rsidR="00280C1C" w:rsidRPr="00D665BE">
        <w:rPr>
          <w:rFonts w:hint="eastAsia"/>
        </w:rPr>
        <w:t>CSIRT</w:t>
      </w:r>
      <w:r w:rsidR="00280C1C" w:rsidRPr="00D665BE">
        <w:rPr>
          <w:rFonts w:hint="eastAsia"/>
        </w:rPr>
        <w:t>が十分に機能しない可能性があり、こうした状況において情報セキュリティインシデントが発生したときの扱いについても定めておく必要がある</w:t>
      </w:r>
      <w:r w:rsidR="00D0303B" w:rsidRPr="00D665BE">
        <w:rPr>
          <w:rFonts w:hint="eastAsia"/>
        </w:rPr>
        <w:t>。</w:t>
      </w:r>
      <w:r w:rsidRPr="00D665BE">
        <w:br/>
      </w:r>
      <w:r w:rsidR="00AF45B8">
        <w:rPr>
          <w:rFonts w:hint="eastAsia"/>
        </w:rPr>
        <w:t>なお、</w:t>
      </w:r>
      <w:r w:rsidRPr="00D665BE">
        <w:rPr>
          <w:rFonts w:hint="eastAsia"/>
        </w:rPr>
        <w:t>A</w:t>
      </w:r>
      <w:r w:rsidRPr="00D665BE">
        <w:rPr>
          <w:rFonts w:hint="eastAsia"/>
        </w:rPr>
        <w:t>大学</w:t>
      </w:r>
      <w:r w:rsidRPr="00D665BE">
        <w:rPr>
          <w:rFonts w:hint="eastAsia"/>
        </w:rPr>
        <w:t>CSIRT</w:t>
      </w:r>
      <w:r w:rsidRPr="00D665BE">
        <w:rPr>
          <w:rFonts w:hint="eastAsia"/>
        </w:rPr>
        <w:t>は、監視機能を外部</w:t>
      </w:r>
      <w:r w:rsidRPr="00D665BE">
        <w:rPr>
          <w:rFonts w:hint="eastAsia"/>
        </w:rPr>
        <w:t>SOC</w:t>
      </w:r>
      <w:r w:rsidRPr="00D665BE">
        <w:rPr>
          <w:rFonts w:hint="eastAsia"/>
        </w:rPr>
        <w:t>に委託している。また、</w:t>
      </w:r>
      <w:r w:rsidR="00A34D09" w:rsidRPr="00A34D09">
        <w:rPr>
          <w:rFonts w:hint="eastAsia"/>
        </w:rPr>
        <w:t>夜間・休日における情報セキュリティインシデント及びその他の連絡の受付と初動対応を、民間サービスに外部委託している。</w:t>
      </w:r>
      <w:r w:rsidRPr="00D665BE">
        <w:rPr>
          <w:rFonts w:hint="eastAsia"/>
        </w:rPr>
        <w:t>情報ネットワークに関する実務については、メディアセンタースタッフが</w:t>
      </w:r>
      <w:r w:rsidRPr="00D665BE">
        <w:rPr>
          <w:rFonts w:hint="eastAsia"/>
        </w:rPr>
        <w:t>CSIRT</w:t>
      </w:r>
      <w:r w:rsidRPr="00D665BE">
        <w:rPr>
          <w:rFonts w:hint="eastAsia"/>
        </w:rPr>
        <w:t>構成員を支援することを想定している。</w:t>
      </w:r>
      <w:r w:rsidR="00A34D09">
        <w:br/>
      </w:r>
    </w:p>
    <w:p w14:paraId="1B75C104" w14:textId="77777777" w:rsidR="008114A4" w:rsidRPr="008314CD" w:rsidRDefault="008114A4" w:rsidP="008114A4">
      <w:pPr>
        <w:rPr>
          <w:rFonts w:eastAsia="ＭＳ ゴシック"/>
        </w:rPr>
      </w:pPr>
      <w:r w:rsidRPr="008314CD">
        <w:rPr>
          <w:rFonts w:hint="eastAsia"/>
        </w:rPr>
        <w:t>D</w:t>
      </w:r>
      <w:r>
        <w:t>2103</w:t>
      </w:r>
      <w:r>
        <w:rPr>
          <w:rFonts w:hint="eastAsia"/>
        </w:rPr>
        <w:t>-01</w:t>
      </w:r>
      <w:r w:rsidRPr="008314CD">
        <w:rPr>
          <w:rFonts w:hint="eastAsia"/>
        </w:rPr>
        <w:t xml:space="preserve">　</w:t>
      </w:r>
      <w:r w:rsidRPr="008314CD">
        <w:rPr>
          <w:rFonts w:eastAsia="ＭＳ ゴシック" w:hint="eastAsia"/>
        </w:rPr>
        <w:t>（</w:t>
      </w:r>
      <w:r>
        <w:rPr>
          <w:rFonts w:eastAsia="ＭＳ ゴシック" w:hint="eastAsia"/>
        </w:rPr>
        <w:t>目的</w:t>
      </w:r>
      <w:r w:rsidRPr="008314CD">
        <w:rPr>
          <w:rFonts w:eastAsia="ＭＳ ゴシック" w:hint="eastAsia"/>
        </w:rPr>
        <w:t>）</w:t>
      </w:r>
    </w:p>
    <w:p w14:paraId="0F7A8761" w14:textId="0047D6EF" w:rsidR="008114A4" w:rsidRDefault="008114A4" w:rsidP="008114A4">
      <w:pPr>
        <w:ind w:left="210" w:hanging="210"/>
        <w:rPr>
          <w:rFonts w:eastAsia="ＭＳ ゴシック"/>
        </w:rPr>
      </w:pPr>
      <w:r w:rsidRPr="008314CD">
        <w:rPr>
          <w:rFonts w:eastAsia="ＭＳ ゴシック" w:hint="eastAsia"/>
        </w:rPr>
        <w:t>第</w:t>
      </w:r>
      <w:r>
        <w:rPr>
          <w:rFonts w:eastAsia="ＭＳ ゴシック" w:hint="eastAsia"/>
        </w:rPr>
        <w:t>一</w:t>
      </w:r>
      <w:r w:rsidRPr="008314CD">
        <w:rPr>
          <w:rFonts w:eastAsia="ＭＳ ゴシック" w:hint="eastAsia"/>
        </w:rPr>
        <w:t>条　本規程</w:t>
      </w:r>
      <w:r>
        <w:rPr>
          <w:rFonts w:eastAsia="ＭＳ ゴシック" w:hint="eastAsia"/>
        </w:rPr>
        <w:t>は、</w:t>
      </w:r>
      <w:r w:rsidRPr="008314CD">
        <w:rPr>
          <w:rFonts w:eastAsia="ＭＳ ゴシック" w:hint="eastAsia"/>
        </w:rPr>
        <w:t>Ａ大学</w:t>
      </w:r>
      <w:r w:rsidR="00044350">
        <w:rPr>
          <w:rFonts w:eastAsia="ＭＳ ゴシック" w:hint="eastAsia"/>
        </w:rPr>
        <w:t>（以下、「本学」という。）</w:t>
      </w:r>
      <w:r>
        <w:rPr>
          <w:rFonts w:eastAsia="ＭＳ ゴシック" w:hint="eastAsia"/>
        </w:rPr>
        <w:t>に</w:t>
      </w:r>
      <w:r w:rsidRPr="008314CD">
        <w:rPr>
          <w:rFonts w:eastAsia="ＭＳ ゴシック" w:hint="eastAsia"/>
        </w:rPr>
        <w:t>おける</w:t>
      </w:r>
      <w:r w:rsidR="0023329B" w:rsidRPr="0023329B">
        <w:rPr>
          <w:rFonts w:eastAsia="ＭＳ ゴシック" w:hint="eastAsia"/>
        </w:rPr>
        <w:t>情報セキュリティインシデント対応チーム</w:t>
      </w:r>
      <w:r w:rsidR="0023329B">
        <w:rPr>
          <w:rFonts w:eastAsia="ＭＳ ゴシック" w:hint="eastAsia"/>
        </w:rPr>
        <w:t>（以下、「</w:t>
      </w:r>
      <w:r w:rsidR="0023329B">
        <w:rPr>
          <w:rFonts w:eastAsia="ＭＳ ゴシック" w:hint="eastAsia"/>
        </w:rPr>
        <w:t>CSIRT</w:t>
      </w:r>
      <w:r w:rsidR="0023329B">
        <w:rPr>
          <w:rFonts w:eastAsia="ＭＳ ゴシック" w:hint="eastAsia"/>
        </w:rPr>
        <w:t>」という。）</w:t>
      </w:r>
      <w:r>
        <w:rPr>
          <w:rFonts w:eastAsia="ＭＳ ゴシック" w:hint="eastAsia"/>
        </w:rPr>
        <w:t>の</w:t>
      </w:r>
      <w:r w:rsidR="00787AEF">
        <w:rPr>
          <w:rFonts w:eastAsia="ＭＳ ゴシック" w:hint="eastAsia"/>
        </w:rPr>
        <w:t>設置</w:t>
      </w:r>
      <w:r>
        <w:rPr>
          <w:rFonts w:eastAsia="ＭＳ ゴシック" w:hint="eastAsia"/>
        </w:rPr>
        <w:t>に必要な事項を定め、本学に関わる情報セキュリティインシデントへの適切な対応</w:t>
      </w:r>
      <w:r w:rsidR="00162ED4">
        <w:rPr>
          <w:rFonts w:eastAsia="ＭＳ ゴシック" w:hint="eastAsia"/>
        </w:rPr>
        <w:t>のための</w:t>
      </w:r>
      <w:r>
        <w:rPr>
          <w:rFonts w:eastAsia="ＭＳ ゴシック" w:hint="eastAsia"/>
        </w:rPr>
        <w:t>体制</w:t>
      </w:r>
      <w:r w:rsidR="00162ED4">
        <w:rPr>
          <w:rFonts w:eastAsia="ＭＳ ゴシック" w:hint="eastAsia"/>
        </w:rPr>
        <w:t>の構築を行う</w:t>
      </w:r>
      <w:r>
        <w:rPr>
          <w:rFonts w:eastAsia="ＭＳ ゴシック" w:hint="eastAsia"/>
        </w:rPr>
        <w:t>ことを目的とする</w:t>
      </w:r>
      <w:r w:rsidRPr="008314CD">
        <w:rPr>
          <w:rFonts w:eastAsia="ＭＳ ゴシック" w:hint="eastAsia"/>
        </w:rPr>
        <w:t>。</w:t>
      </w:r>
    </w:p>
    <w:p w14:paraId="11BF7FDF" w14:textId="7D833B19" w:rsidR="001E4C04" w:rsidRPr="00AC7523" w:rsidRDefault="001E4C04" w:rsidP="001E4C04">
      <w:pPr>
        <w:pStyle w:val="ad"/>
        <w:ind w:left="1759"/>
      </w:pPr>
      <w:r w:rsidRPr="00D665BE">
        <w:rPr>
          <w:rFonts w:hint="eastAsia"/>
        </w:rPr>
        <w:t>解説：</w:t>
      </w:r>
      <w:r w:rsidR="00787AEF">
        <w:rPr>
          <w:rFonts w:hint="eastAsia"/>
        </w:rPr>
        <w:t>本文書では、</w:t>
      </w:r>
      <w:r w:rsidRPr="00F83ACA">
        <w:rPr>
          <w:rFonts w:hint="eastAsia"/>
        </w:rPr>
        <w:t>「</w:t>
      </w:r>
      <w:r w:rsidRPr="00F83ACA">
        <w:rPr>
          <w:rFonts w:hint="eastAsia"/>
        </w:rPr>
        <w:t xml:space="preserve">D1001 </w:t>
      </w:r>
      <w:r w:rsidRPr="00F83ACA">
        <w:rPr>
          <w:rFonts w:hint="eastAsia"/>
        </w:rPr>
        <w:t>情報セキュリティ対策基本規程」</w:t>
      </w:r>
      <w:r w:rsidR="00F55B5F">
        <w:rPr>
          <w:rFonts w:hint="eastAsia"/>
        </w:rPr>
        <w:t>の遵守事項を「政府機関等の情報セキュリティ対策のための統一基準群」に極力一致させる観点から、同規程</w:t>
      </w:r>
      <w:r>
        <w:rPr>
          <w:rFonts w:hint="eastAsia"/>
        </w:rPr>
        <w:t>第十八条で</w:t>
      </w:r>
      <w:r w:rsidR="00F55B5F">
        <w:rPr>
          <w:rFonts w:hint="eastAsia"/>
        </w:rPr>
        <w:t>役割を明確化することを求められている内容について別文書として規定しているが、</w:t>
      </w:r>
      <w:r>
        <w:rPr>
          <w:rFonts w:hint="eastAsia"/>
        </w:rPr>
        <w:t>D</w:t>
      </w:r>
      <w:r>
        <w:t>1001</w:t>
      </w:r>
      <w:r>
        <w:t>の第十八条に相当する内容を本規程に移行し、</w:t>
      </w:r>
      <w:r>
        <w:rPr>
          <w:rFonts w:hint="eastAsia"/>
        </w:rPr>
        <w:t>CSIRT</w:t>
      </w:r>
      <w:r w:rsidR="00F55B5F">
        <w:rPr>
          <w:rFonts w:hint="eastAsia"/>
        </w:rPr>
        <w:t>の構築及び運用</w:t>
      </w:r>
      <w:r>
        <w:rPr>
          <w:rFonts w:hint="eastAsia"/>
        </w:rPr>
        <w:t>に関する遵守事項を本規程でまとめて扱うことでも問題ない。</w:t>
      </w:r>
    </w:p>
    <w:p w14:paraId="6AA84E4E" w14:textId="77777777" w:rsidR="008114A4" w:rsidRPr="001E4C04" w:rsidRDefault="008114A4" w:rsidP="008114A4">
      <w:pPr>
        <w:ind w:left="210" w:hanging="210"/>
        <w:rPr>
          <w:rFonts w:eastAsia="ＭＳ ゴシック"/>
        </w:rPr>
      </w:pPr>
    </w:p>
    <w:p w14:paraId="55D0FDC5" w14:textId="77777777" w:rsidR="008114A4" w:rsidRPr="008314CD" w:rsidRDefault="008114A4" w:rsidP="008114A4">
      <w:pPr>
        <w:rPr>
          <w:rFonts w:eastAsia="ＭＳ ゴシック"/>
        </w:rPr>
      </w:pPr>
      <w:r w:rsidRPr="008314CD">
        <w:rPr>
          <w:rFonts w:hint="eastAsia"/>
        </w:rPr>
        <w:t>D</w:t>
      </w:r>
      <w:r>
        <w:t>2103</w:t>
      </w:r>
      <w:r>
        <w:rPr>
          <w:rFonts w:hint="eastAsia"/>
        </w:rPr>
        <w:t>-0</w:t>
      </w:r>
      <w:r>
        <w:t>2</w:t>
      </w:r>
      <w:r w:rsidRPr="008314CD">
        <w:rPr>
          <w:rFonts w:hint="eastAsia"/>
        </w:rPr>
        <w:t xml:space="preserve">　</w:t>
      </w:r>
      <w:r w:rsidRPr="008314CD">
        <w:rPr>
          <w:rFonts w:eastAsia="ＭＳ ゴシック" w:hint="eastAsia"/>
        </w:rPr>
        <w:t>（</w:t>
      </w:r>
      <w:r>
        <w:rPr>
          <w:rFonts w:eastAsia="ＭＳ ゴシック" w:hint="eastAsia"/>
        </w:rPr>
        <w:t>適用範囲</w:t>
      </w:r>
      <w:r w:rsidRPr="008314CD">
        <w:rPr>
          <w:rFonts w:eastAsia="ＭＳ ゴシック" w:hint="eastAsia"/>
        </w:rPr>
        <w:t>）</w:t>
      </w:r>
    </w:p>
    <w:p w14:paraId="4DA45CEF" w14:textId="77777777" w:rsidR="008114A4" w:rsidRDefault="008114A4" w:rsidP="008114A4">
      <w:pPr>
        <w:ind w:left="210" w:hanging="210"/>
        <w:rPr>
          <w:rFonts w:eastAsia="ＭＳ ゴシック"/>
        </w:rPr>
      </w:pPr>
      <w:r w:rsidRPr="008314CD">
        <w:rPr>
          <w:rFonts w:eastAsia="ＭＳ ゴシック" w:hint="eastAsia"/>
        </w:rPr>
        <w:t>第</w:t>
      </w:r>
      <w:r w:rsidR="00572BA1">
        <w:rPr>
          <w:rFonts w:eastAsia="ＭＳ ゴシック" w:hint="eastAsia"/>
        </w:rPr>
        <w:t>二</w:t>
      </w:r>
      <w:r w:rsidRPr="008314CD">
        <w:rPr>
          <w:rFonts w:eastAsia="ＭＳ ゴシック" w:hint="eastAsia"/>
        </w:rPr>
        <w:t>条　本規程</w:t>
      </w:r>
      <w:r>
        <w:rPr>
          <w:rFonts w:eastAsia="ＭＳ ゴシック" w:hint="eastAsia"/>
        </w:rPr>
        <w:t>は、</w:t>
      </w:r>
      <w:r w:rsidRPr="008314CD">
        <w:rPr>
          <w:rFonts w:eastAsia="ＭＳ ゴシック" w:hint="eastAsia"/>
        </w:rPr>
        <w:t>Ａ大学</w:t>
      </w:r>
      <w:r w:rsidR="00162ED4">
        <w:rPr>
          <w:rFonts w:eastAsia="ＭＳ ゴシック" w:hint="eastAsia"/>
        </w:rPr>
        <w:t>CSIRT</w:t>
      </w:r>
      <w:r w:rsidRPr="008314CD">
        <w:rPr>
          <w:rFonts w:eastAsia="ＭＳ ゴシック" w:hint="eastAsia"/>
        </w:rPr>
        <w:t>（以下「</w:t>
      </w:r>
      <w:r w:rsidR="00D0303B">
        <w:rPr>
          <w:rFonts w:eastAsia="ＭＳ ゴシック" w:hint="eastAsia"/>
        </w:rPr>
        <w:t>本学</w:t>
      </w:r>
      <w:r w:rsidR="00162ED4">
        <w:rPr>
          <w:rFonts w:eastAsia="ＭＳ ゴシック" w:hint="eastAsia"/>
        </w:rPr>
        <w:t>CSIRT</w:t>
      </w:r>
      <w:r w:rsidRPr="008314CD">
        <w:rPr>
          <w:rFonts w:eastAsia="ＭＳ ゴシック" w:hint="eastAsia"/>
        </w:rPr>
        <w:t>」という。）</w:t>
      </w:r>
      <w:r w:rsidR="00162ED4">
        <w:rPr>
          <w:rFonts w:eastAsia="ＭＳ ゴシック" w:hint="eastAsia"/>
        </w:rPr>
        <w:t>を対象とする</w:t>
      </w:r>
      <w:r w:rsidRPr="008314CD">
        <w:rPr>
          <w:rFonts w:eastAsia="ＭＳ ゴシック" w:hint="eastAsia"/>
        </w:rPr>
        <w:t>。</w:t>
      </w:r>
    </w:p>
    <w:p w14:paraId="358E2C05" w14:textId="77777777" w:rsidR="00162ED4" w:rsidRPr="008314CD" w:rsidRDefault="00162ED4" w:rsidP="00162ED4">
      <w:pPr>
        <w:ind w:left="210" w:hanging="210"/>
        <w:rPr>
          <w:rFonts w:eastAsia="ＭＳ ゴシック"/>
        </w:rPr>
      </w:pPr>
    </w:p>
    <w:p w14:paraId="2A3B8493" w14:textId="77777777" w:rsidR="00162ED4" w:rsidRPr="008314CD" w:rsidRDefault="00162ED4" w:rsidP="00162ED4">
      <w:pPr>
        <w:rPr>
          <w:rFonts w:eastAsia="ＭＳ ゴシック"/>
        </w:rPr>
      </w:pPr>
      <w:r w:rsidRPr="008314CD">
        <w:rPr>
          <w:rFonts w:hint="eastAsia"/>
        </w:rPr>
        <w:t>D</w:t>
      </w:r>
      <w:r>
        <w:t>2103</w:t>
      </w:r>
      <w:r>
        <w:rPr>
          <w:rFonts w:hint="eastAsia"/>
        </w:rPr>
        <w:t>-0</w:t>
      </w:r>
      <w:r w:rsidR="00BA1881">
        <w:t>3</w:t>
      </w:r>
      <w:r w:rsidRPr="008314CD">
        <w:rPr>
          <w:rFonts w:hint="eastAsia"/>
        </w:rPr>
        <w:t xml:space="preserve">　</w:t>
      </w:r>
      <w:r w:rsidRPr="008314CD">
        <w:rPr>
          <w:rFonts w:eastAsia="ＭＳ ゴシック" w:hint="eastAsia"/>
        </w:rPr>
        <w:t>（</w:t>
      </w:r>
      <w:r w:rsidR="00BA1881">
        <w:rPr>
          <w:rFonts w:eastAsia="ＭＳ ゴシック" w:hint="eastAsia"/>
        </w:rPr>
        <w:t>用語</w:t>
      </w:r>
      <w:r w:rsidRPr="008314CD">
        <w:rPr>
          <w:rFonts w:eastAsia="ＭＳ ゴシック" w:hint="eastAsia"/>
        </w:rPr>
        <w:t>）</w:t>
      </w:r>
    </w:p>
    <w:p w14:paraId="4859BD30" w14:textId="77777777" w:rsidR="00162ED4" w:rsidRDefault="00162ED4" w:rsidP="00162ED4">
      <w:pPr>
        <w:ind w:left="210" w:hanging="210"/>
        <w:rPr>
          <w:rFonts w:eastAsia="ＭＳ ゴシック"/>
        </w:rPr>
      </w:pPr>
      <w:r w:rsidRPr="008314CD">
        <w:rPr>
          <w:rFonts w:eastAsia="ＭＳ ゴシック" w:hint="eastAsia"/>
        </w:rPr>
        <w:t>第</w:t>
      </w:r>
      <w:r w:rsidR="00BA1881">
        <w:rPr>
          <w:rFonts w:eastAsia="ＭＳ ゴシック" w:hint="eastAsia"/>
        </w:rPr>
        <w:t>三</w:t>
      </w:r>
      <w:r w:rsidRPr="008314CD">
        <w:rPr>
          <w:rFonts w:eastAsia="ＭＳ ゴシック" w:hint="eastAsia"/>
        </w:rPr>
        <w:t>条　本規程</w:t>
      </w:r>
      <w:r w:rsidR="00BA1881">
        <w:rPr>
          <w:rFonts w:eastAsia="ＭＳ ゴシック" w:hint="eastAsia"/>
        </w:rPr>
        <w:t>で用いる用語</w:t>
      </w:r>
      <w:r>
        <w:rPr>
          <w:rFonts w:eastAsia="ＭＳ ゴシック" w:hint="eastAsia"/>
        </w:rPr>
        <w:t>は、</w:t>
      </w:r>
      <w:r w:rsidR="00BA1881">
        <w:rPr>
          <w:rFonts w:eastAsia="ＭＳ ゴシック" w:hint="eastAsia"/>
        </w:rPr>
        <w:t>「</w:t>
      </w:r>
      <w:r w:rsidR="00BA1881">
        <w:rPr>
          <w:rFonts w:eastAsia="ＭＳ ゴシック" w:hint="eastAsia"/>
        </w:rPr>
        <w:t xml:space="preserve">D1001 </w:t>
      </w:r>
      <w:r w:rsidR="00BA1881">
        <w:rPr>
          <w:rFonts w:eastAsia="ＭＳ ゴシック" w:hint="eastAsia"/>
        </w:rPr>
        <w:t>情報セキュリティ対策基本規程」第三条に定める</w:t>
      </w:r>
      <w:r w:rsidR="00BA1881">
        <w:rPr>
          <w:rFonts w:eastAsia="ＭＳ ゴシック" w:hint="eastAsia"/>
        </w:rPr>
        <w:lastRenderedPageBreak/>
        <w:t>ところによる</w:t>
      </w:r>
      <w:r w:rsidRPr="008314CD">
        <w:rPr>
          <w:rFonts w:eastAsia="ＭＳ ゴシック" w:hint="eastAsia"/>
        </w:rPr>
        <w:t>。</w:t>
      </w:r>
    </w:p>
    <w:p w14:paraId="35BBC6B6" w14:textId="77777777" w:rsidR="008114A4" w:rsidRPr="00BA1881" w:rsidRDefault="008114A4" w:rsidP="008114A4">
      <w:pPr>
        <w:ind w:left="210" w:hanging="210"/>
        <w:rPr>
          <w:rFonts w:eastAsia="ＭＳ ゴシック"/>
        </w:rPr>
      </w:pPr>
    </w:p>
    <w:p w14:paraId="7FC2F9A6" w14:textId="77777777" w:rsidR="0023329B" w:rsidRPr="008314CD" w:rsidRDefault="0023329B" w:rsidP="0023329B">
      <w:pPr>
        <w:rPr>
          <w:rFonts w:eastAsia="ＭＳ ゴシック"/>
        </w:rPr>
      </w:pPr>
      <w:r w:rsidRPr="008314CD">
        <w:rPr>
          <w:rFonts w:hint="eastAsia"/>
        </w:rPr>
        <w:t>D</w:t>
      </w:r>
      <w:r>
        <w:t>2103</w:t>
      </w:r>
      <w:r>
        <w:rPr>
          <w:rFonts w:hint="eastAsia"/>
        </w:rPr>
        <w:t>-0</w:t>
      </w:r>
      <w:r>
        <w:t>4</w:t>
      </w:r>
      <w:r w:rsidRPr="008314CD">
        <w:rPr>
          <w:rFonts w:hint="eastAsia"/>
        </w:rPr>
        <w:t xml:space="preserve">　</w:t>
      </w:r>
      <w:r w:rsidRPr="008314CD">
        <w:rPr>
          <w:rFonts w:eastAsia="ＭＳ ゴシック" w:hint="eastAsia"/>
        </w:rPr>
        <w:t>（</w:t>
      </w:r>
      <w:r>
        <w:rPr>
          <w:rFonts w:eastAsia="ＭＳ ゴシック" w:hint="eastAsia"/>
        </w:rPr>
        <w:t>本学</w:t>
      </w:r>
      <w:r>
        <w:rPr>
          <w:rFonts w:eastAsia="ＭＳ ゴシック" w:hint="eastAsia"/>
        </w:rPr>
        <w:t>CSIRT</w:t>
      </w:r>
      <w:r>
        <w:rPr>
          <w:rFonts w:eastAsia="ＭＳ ゴシック" w:hint="eastAsia"/>
        </w:rPr>
        <w:t>の設置</w:t>
      </w:r>
      <w:r w:rsidRPr="008314CD">
        <w:rPr>
          <w:rFonts w:eastAsia="ＭＳ ゴシック" w:hint="eastAsia"/>
        </w:rPr>
        <w:t>）</w:t>
      </w:r>
    </w:p>
    <w:p w14:paraId="75F044B8" w14:textId="77777777" w:rsidR="0023329B" w:rsidRDefault="0023329B" w:rsidP="0023329B">
      <w:pPr>
        <w:ind w:left="210" w:hanging="210"/>
        <w:rPr>
          <w:rFonts w:eastAsia="ＭＳ ゴシック"/>
        </w:rPr>
      </w:pPr>
      <w:r w:rsidRPr="008314CD">
        <w:rPr>
          <w:rFonts w:eastAsia="ＭＳ ゴシック" w:hint="eastAsia"/>
        </w:rPr>
        <w:t>第</w:t>
      </w:r>
      <w:r>
        <w:rPr>
          <w:rFonts w:eastAsia="ＭＳ ゴシック" w:hint="eastAsia"/>
        </w:rPr>
        <w:t>四</w:t>
      </w:r>
      <w:r w:rsidRPr="008314CD">
        <w:rPr>
          <w:rFonts w:eastAsia="ＭＳ ゴシック" w:hint="eastAsia"/>
        </w:rPr>
        <w:t xml:space="preserve">条　</w:t>
      </w:r>
      <w:r w:rsidRPr="0023329B">
        <w:rPr>
          <w:rFonts w:eastAsia="ＭＳ ゴシック" w:hint="eastAsia"/>
        </w:rPr>
        <w:t>全学</w:t>
      </w:r>
      <w:r>
        <w:rPr>
          <w:rFonts w:eastAsia="ＭＳ ゴシック" w:hint="eastAsia"/>
        </w:rPr>
        <w:t>総括</w:t>
      </w:r>
      <w:r w:rsidRPr="0023329B">
        <w:rPr>
          <w:rFonts w:eastAsia="ＭＳ ゴシック" w:hint="eastAsia"/>
        </w:rPr>
        <w:t>責任者は、</w:t>
      </w:r>
      <w:r>
        <w:rPr>
          <w:rFonts w:eastAsia="ＭＳ ゴシック" w:hint="eastAsia"/>
        </w:rPr>
        <w:t>本学</w:t>
      </w:r>
      <w:r w:rsidRPr="0023329B">
        <w:rPr>
          <w:rFonts w:eastAsia="ＭＳ ゴシック" w:hint="eastAsia"/>
        </w:rPr>
        <w:t>CSIRT</w:t>
      </w:r>
      <w:r w:rsidRPr="0023329B">
        <w:rPr>
          <w:rFonts w:eastAsia="ＭＳ ゴシック" w:hint="eastAsia"/>
        </w:rPr>
        <w:t>の活動が円滑に行えるよう、予算措置や適切な権限委譲を含めた環境を</w:t>
      </w:r>
      <w:r w:rsidR="00365DFD">
        <w:rPr>
          <w:rFonts w:eastAsia="ＭＳ ゴシック" w:hint="eastAsia"/>
        </w:rPr>
        <w:t>整備する</w:t>
      </w:r>
      <w:r>
        <w:rPr>
          <w:rFonts w:eastAsia="ＭＳ ゴシック" w:hint="eastAsia"/>
        </w:rPr>
        <w:t>こと</w:t>
      </w:r>
      <w:r w:rsidRPr="008314CD">
        <w:rPr>
          <w:rFonts w:eastAsia="ＭＳ ゴシック" w:hint="eastAsia"/>
        </w:rPr>
        <w:t>。</w:t>
      </w:r>
    </w:p>
    <w:p w14:paraId="1D894AF2" w14:textId="77777777" w:rsidR="0023329B" w:rsidRDefault="0023329B" w:rsidP="0023329B">
      <w:pPr>
        <w:ind w:left="210" w:hanging="210"/>
        <w:rPr>
          <w:rFonts w:eastAsia="ＭＳ ゴシック"/>
        </w:rPr>
      </w:pPr>
      <w:r>
        <w:rPr>
          <w:rFonts w:eastAsia="ＭＳ ゴシック"/>
        </w:rPr>
        <w:t xml:space="preserve">２　</w:t>
      </w:r>
      <w:r w:rsidRPr="0023329B">
        <w:rPr>
          <w:rFonts w:eastAsia="ＭＳ ゴシック" w:hint="eastAsia"/>
        </w:rPr>
        <w:t>部局</w:t>
      </w:r>
      <w:r>
        <w:rPr>
          <w:rFonts w:eastAsia="ＭＳ ゴシック" w:hint="eastAsia"/>
        </w:rPr>
        <w:t>総括</w:t>
      </w:r>
      <w:r w:rsidRPr="0023329B">
        <w:rPr>
          <w:rFonts w:eastAsia="ＭＳ ゴシック" w:hint="eastAsia"/>
        </w:rPr>
        <w:t>責任者は</w:t>
      </w:r>
      <w:r w:rsidR="00365DFD">
        <w:rPr>
          <w:rFonts w:eastAsia="ＭＳ ゴシック" w:hint="eastAsia"/>
        </w:rPr>
        <w:t>、</w:t>
      </w:r>
      <w:r>
        <w:rPr>
          <w:rFonts w:eastAsia="ＭＳ ゴシック" w:hint="eastAsia"/>
        </w:rPr>
        <w:t>本学</w:t>
      </w:r>
      <w:r w:rsidRPr="0023329B">
        <w:rPr>
          <w:rFonts w:eastAsia="ＭＳ ゴシック" w:hint="eastAsia"/>
        </w:rPr>
        <w:t>CSIRT</w:t>
      </w:r>
      <w:r w:rsidRPr="0023329B">
        <w:rPr>
          <w:rFonts w:eastAsia="ＭＳ ゴシック" w:hint="eastAsia"/>
        </w:rPr>
        <w:t>と連携して、</w:t>
      </w:r>
      <w:r w:rsidR="00365DFD">
        <w:rPr>
          <w:rFonts w:eastAsia="ＭＳ ゴシック" w:hint="eastAsia"/>
        </w:rPr>
        <w:t>情報セキュリティインシデントの発生に備えた</w:t>
      </w:r>
      <w:r w:rsidRPr="0023329B">
        <w:rPr>
          <w:rFonts w:eastAsia="ＭＳ ゴシック" w:hint="eastAsia"/>
        </w:rPr>
        <w:t>連絡、報告、情報集約</w:t>
      </w:r>
      <w:r w:rsidR="00365DFD">
        <w:rPr>
          <w:rFonts w:eastAsia="ＭＳ ゴシック" w:hint="eastAsia"/>
        </w:rPr>
        <w:t>及び</w:t>
      </w:r>
      <w:r w:rsidRPr="0023329B">
        <w:rPr>
          <w:rFonts w:eastAsia="ＭＳ ゴシック" w:hint="eastAsia"/>
        </w:rPr>
        <w:t>被害拡大防止のための緊急対応に必要な体制を</w:t>
      </w:r>
      <w:r w:rsidR="00365DFD">
        <w:rPr>
          <w:rFonts w:eastAsia="ＭＳ ゴシック" w:hint="eastAsia"/>
        </w:rPr>
        <w:t>整備する</w:t>
      </w:r>
      <w:r>
        <w:rPr>
          <w:rFonts w:eastAsia="ＭＳ ゴシック" w:hint="eastAsia"/>
        </w:rPr>
        <w:t>こと</w:t>
      </w:r>
      <w:r w:rsidRPr="0023329B">
        <w:rPr>
          <w:rFonts w:eastAsia="ＭＳ ゴシック" w:hint="eastAsia"/>
        </w:rPr>
        <w:t>。</w:t>
      </w:r>
    </w:p>
    <w:p w14:paraId="370CE262" w14:textId="77777777" w:rsidR="00AF45B8" w:rsidRPr="00FF5E57" w:rsidRDefault="00AF45B8" w:rsidP="00AF45B8">
      <w:pPr>
        <w:pStyle w:val="ad"/>
        <w:ind w:left="1759"/>
      </w:pPr>
      <w:r>
        <w:rPr>
          <w:rFonts w:hint="eastAsia"/>
        </w:rPr>
        <w:t>解説：情報セキュリティインシデントへの対応にあたっては、</w:t>
      </w:r>
      <w:r>
        <w:rPr>
          <w:rFonts w:hint="eastAsia"/>
        </w:rPr>
        <w:t>CSIRT</w:t>
      </w:r>
      <w:r>
        <w:rPr>
          <w:rFonts w:hint="eastAsia"/>
        </w:rPr>
        <w:t>のみでなく、インシデント関連部局</w:t>
      </w:r>
      <w:r w:rsidR="0097013D">
        <w:rPr>
          <w:rFonts w:hint="eastAsia"/>
        </w:rPr>
        <w:t>（インシデントの原因</w:t>
      </w:r>
      <w:r w:rsidR="00AF1CED">
        <w:rPr>
          <w:rFonts w:hint="eastAsia"/>
        </w:rPr>
        <w:t>となったり、被害が生じたりしている</w:t>
      </w:r>
      <w:r w:rsidR="0097013D">
        <w:rPr>
          <w:rFonts w:hint="eastAsia"/>
        </w:rPr>
        <w:t>機器やユーザーの</w:t>
      </w:r>
      <w:r w:rsidR="00AF1CED">
        <w:rPr>
          <w:rFonts w:hint="eastAsia"/>
        </w:rPr>
        <w:t>在籍</w:t>
      </w:r>
      <w:r w:rsidR="0097013D">
        <w:rPr>
          <w:rFonts w:hint="eastAsia"/>
        </w:rPr>
        <w:t>部局等）</w:t>
      </w:r>
      <w:r>
        <w:rPr>
          <w:rFonts w:hint="eastAsia"/>
        </w:rPr>
        <w:t>の部局技術責任者を中心とする担当者の協力が必要になる場合が多い</w:t>
      </w:r>
      <w:r w:rsidRPr="00280C1C">
        <w:rPr>
          <w:rFonts w:hint="eastAsia"/>
        </w:rPr>
        <w:t>。</w:t>
      </w:r>
      <w:r>
        <w:rPr>
          <w:rFonts w:hint="eastAsia"/>
        </w:rPr>
        <w:t>CSIRT</w:t>
      </w:r>
      <w:r>
        <w:rPr>
          <w:rFonts w:hint="eastAsia"/>
        </w:rPr>
        <w:t>責任者は、あらかじめ各部局</w:t>
      </w:r>
      <w:r w:rsidR="00AF1CED">
        <w:rPr>
          <w:rFonts w:hint="eastAsia"/>
        </w:rPr>
        <w:t>総括</w:t>
      </w:r>
      <w:r>
        <w:rPr>
          <w:rFonts w:hint="eastAsia"/>
        </w:rPr>
        <w:t>責任者に対し、第２項に定めるような連絡、報告、情報集約及び被害拡大防止のための緊急対応に必要な体制整備に関して、</w:t>
      </w:r>
      <w:r w:rsidR="0097013D">
        <w:rPr>
          <w:rFonts w:hint="eastAsia"/>
        </w:rPr>
        <w:t>CSIRT</w:t>
      </w:r>
      <w:r w:rsidR="0097013D">
        <w:rPr>
          <w:rFonts w:hint="eastAsia"/>
        </w:rPr>
        <w:t>への</w:t>
      </w:r>
      <w:r>
        <w:rPr>
          <w:rFonts w:hint="eastAsia"/>
        </w:rPr>
        <w:t>協力</w:t>
      </w:r>
      <w:r w:rsidR="0097013D">
        <w:rPr>
          <w:rFonts w:hint="eastAsia"/>
        </w:rPr>
        <w:t>の義務を負う旨を周知しておくべきである</w:t>
      </w:r>
      <w:r>
        <w:rPr>
          <w:rFonts w:hint="eastAsia"/>
        </w:rPr>
        <w:t>。</w:t>
      </w:r>
    </w:p>
    <w:p w14:paraId="75086D73" w14:textId="77777777" w:rsidR="00A34D09" w:rsidRPr="006F2610" w:rsidRDefault="00A34D09" w:rsidP="00044350">
      <w:pPr>
        <w:ind w:left="210" w:hanging="210"/>
        <w:rPr>
          <w:rFonts w:eastAsia="ＭＳ ゴシック"/>
        </w:rPr>
      </w:pPr>
    </w:p>
    <w:p w14:paraId="7E12D47E" w14:textId="5E9290E9" w:rsidR="006F2610" w:rsidRPr="008314CD" w:rsidRDefault="006F2610" w:rsidP="006F2610">
      <w:pPr>
        <w:rPr>
          <w:rFonts w:eastAsia="ＭＳ ゴシック"/>
        </w:rPr>
      </w:pPr>
      <w:r w:rsidRPr="008314CD">
        <w:rPr>
          <w:rFonts w:hint="eastAsia"/>
        </w:rPr>
        <w:t>D</w:t>
      </w:r>
      <w:r>
        <w:t>2103</w:t>
      </w:r>
      <w:r>
        <w:rPr>
          <w:rFonts w:hint="eastAsia"/>
        </w:rPr>
        <w:t>-05</w:t>
      </w:r>
      <w:r w:rsidRPr="008314CD">
        <w:rPr>
          <w:rFonts w:hint="eastAsia"/>
        </w:rPr>
        <w:t xml:space="preserve">　</w:t>
      </w:r>
      <w:r w:rsidRPr="008314CD">
        <w:rPr>
          <w:rFonts w:eastAsia="ＭＳ ゴシック" w:hint="eastAsia"/>
        </w:rPr>
        <w:t>（</w:t>
      </w:r>
      <w:r>
        <w:rPr>
          <w:rFonts w:eastAsia="ＭＳ ゴシック" w:hint="eastAsia"/>
        </w:rPr>
        <w:t>本学</w:t>
      </w:r>
      <w:r>
        <w:rPr>
          <w:rFonts w:eastAsia="ＭＳ ゴシック" w:hint="eastAsia"/>
        </w:rPr>
        <w:t>CSIRT</w:t>
      </w:r>
      <w:r>
        <w:rPr>
          <w:rFonts w:eastAsia="ＭＳ ゴシック" w:hint="eastAsia"/>
        </w:rPr>
        <w:t>の役割</w:t>
      </w:r>
      <w:r w:rsidRPr="008314CD">
        <w:rPr>
          <w:rFonts w:eastAsia="ＭＳ ゴシック" w:hint="eastAsia"/>
        </w:rPr>
        <w:t>）</w:t>
      </w:r>
    </w:p>
    <w:p w14:paraId="336EE36E" w14:textId="5F1DB004" w:rsidR="006F2610" w:rsidRDefault="006F2610" w:rsidP="006F2610">
      <w:pPr>
        <w:ind w:left="210" w:hanging="210"/>
        <w:rPr>
          <w:rFonts w:eastAsia="ＭＳ ゴシック"/>
        </w:rPr>
      </w:pPr>
      <w:r w:rsidRPr="008314CD">
        <w:rPr>
          <w:rFonts w:eastAsia="ＭＳ ゴシック" w:hint="eastAsia"/>
        </w:rPr>
        <w:t>第</w:t>
      </w:r>
      <w:r>
        <w:rPr>
          <w:rFonts w:eastAsia="ＭＳ ゴシック" w:hint="eastAsia"/>
        </w:rPr>
        <w:t>四</w:t>
      </w:r>
      <w:r w:rsidRPr="008314CD">
        <w:rPr>
          <w:rFonts w:eastAsia="ＭＳ ゴシック" w:hint="eastAsia"/>
        </w:rPr>
        <w:t xml:space="preserve">条　</w:t>
      </w:r>
      <w:r w:rsidRPr="0023329B">
        <w:rPr>
          <w:rFonts w:eastAsia="ＭＳ ゴシック" w:hint="eastAsia"/>
        </w:rPr>
        <w:t>全学</w:t>
      </w:r>
      <w:r w:rsidR="00F55B5F">
        <w:rPr>
          <w:rFonts w:eastAsia="ＭＳ ゴシック" w:hint="eastAsia"/>
        </w:rPr>
        <w:t>実施</w:t>
      </w:r>
      <w:r w:rsidRPr="0023329B">
        <w:rPr>
          <w:rFonts w:eastAsia="ＭＳ ゴシック" w:hint="eastAsia"/>
        </w:rPr>
        <w:t>責任者は、</w:t>
      </w:r>
      <w:r>
        <w:rPr>
          <w:rFonts w:eastAsia="ＭＳ ゴシック" w:hint="eastAsia"/>
        </w:rPr>
        <w:t>情報セキュリティインシデントに備えた体制における本学</w:t>
      </w:r>
      <w:r w:rsidRPr="0023329B">
        <w:rPr>
          <w:rFonts w:eastAsia="ＭＳ ゴシック" w:hint="eastAsia"/>
        </w:rPr>
        <w:t>CSIRT</w:t>
      </w:r>
      <w:r>
        <w:rPr>
          <w:rFonts w:eastAsia="ＭＳ ゴシック" w:hint="eastAsia"/>
        </w:rPr>
        <w:t>の役割として、</w:t>
      </w:r>
      <w:r w:rsidR="00F55B5F">
        <w:rPr>
          <w:rFonts w:eastAsia="ＭＳ ゴシック" w:hint="eastAsia"/>
        </w:rPr>
        <w:t>次に示す各項を含む業務内容を規定</w:t>
      </w:r>
      <w:r w:rsidR="00BE1C58">
        <w:rPr>
          <w:rFonts w:eastAsia="ＭＳ ゴシック" w:hint="eastAsia"/>
        </w:rPr>
        <w:t>すること</w:t>
      </w:r>
      <w:r w:rsidRPr="008314CD">
        <w:rPr>
          <w:rFonts w:eastAsia="ＭＳ ゴシック" w:hint="eastAsia"/>
        </w:rPr>
        <w:t>。</w:t>
      </w:r>
    </w:p>
    <w:p w14:paraId="1C7CCDCF" w14:textId="77777777" w:rsidR="00BE1C58" w:rsidRPr="008314CD" w:rsidRDefault="00BE1C58" w:rsidP="00BE1C58">
      <w:pPr>
        <w:pStyle w:val="af7"/>
      </w:pPr>
      <w:r w:rsidRPr="008314CD">
        <w:rPr>
          <w:rFonts w:hint="eastAsia"/>
        </w:rPr>
        <w:t xml:space="preserve">一　</w:t>
      </w:r>
      <w:r w:rsidRPr="00BE1C58">
        <w:rPr>
          <w:rFonts w:hint="eastAsia"/>
        </w:rPr>
        <w:t>本学における情報セキュリティインシデントの報告窓口として、学内からの情報セキュリティインシデントの可能性のある事象に関する情報を受け付けるとともに、本学情報ネットワークの監視に関する情報も活用することによ</w:t>
      </w:r>
      <w:r>
        <w:rPr>
          <w:rFonts w:hint="eastAsia"/>
        </w:rPr>
        <w:t>り、情報セキュリティインシデントに関する事象の正確な把握に努める</w:t>
      </w:r>
      <w:r w:rsidRPr="00BE1C58">
        <w:rPr>
          <w:rFonts w:hint="eastAsia"/>
        </w:rPr>
        <w:t>。</w:t>
      </w:r>
    </w:p>
    <w:p w14:paraId="0A2B52C9" w14:textId="77777777" w:rsidR="00BE1C58" w:rsidRPr="00AC7523" w:rsidRDefault="00BE1C58" w:rsidP="00BE1C58">
      <w:pPr>
        <w:pStyle w:val="ad"/>
        <w:ind w:left="1759"/>
      </w:pPr>
      <w:r>
        <w:rPr>
          <w:rFonts w:hint="eastAsia"/>
        </w:rPr>
        <w:t>解説</w:t>
      </w:r>
      <w:r w:rsidRPr="00AC7523">
        <w:rPr>
          <w:rFonts w:hint="eastAsia"/>
        </w:rPr>
        <w:t xml:space="preserve">：　</w:t>
      </w:r>
      <w:r>
        <w:rPr>
          <w:rFonts w:hint="eastAsia"/>
        </w:rPr>
        <w:t>学内利用者（教職員、学生等）に情報セキュリティインシデントであることを判断した上で報告させることは、判断誤りによる報告漏れにつながるため、その可能性を認知した段階で報告を求める必要がある。ただしこうした可能性を含めると端末やアプリケーションの不具合や混雑による応答低下なども含めた膨大な報告を受け付けざるを得なくなり、</w:t>
      </w:r>
      <w:r>
        <w:rPr>
          <w:rFonts w:hint="eastAsia"/>
        </w:rPr>
        <w:t>CSIRT</w:t>
      </w:r>
      <w:r>
        <w:rPr>
          <w:rFonts w:hint="eastAsia"/>
        </w:rPr>
        <w:t>における対応負荷も増えるため、ウェブによる報告記入画面を設けたり、トラブル相談窓口を別に設けたりするなどにより、</w:t>
      </w:r>
      <w:r>
        <w:rPr>
          <w:rFonts w:hint="eastAsia"/>
        </w:rPr>
        <w:t>CSIRT</w:t>
      </w:r>
      <w:r>
        <w:rPr>
          <w:rFonts w:hint="eastAsia"/>
        </w:rPr>
        <w:t>の機能を持続的に維持できるような仕組みを検討することが必要である。</w:t>
      </w:r>
    </w:p>
    <w:p w14:paraId="7AF04441" w14:textId="77777777" w:rsidR="00BE1C58" w:rsidRDefault="00BE1C58" w:rsidP="00BE1C58">
      <w:pPr>
        <w:pStyle w:val="af7"/>
      </w:pPr>
      <w:r w:rsidRPr="008314CD">
        <w:rPr>
          <w:rFonts w:hint="eastAsia"/>
        </w:rPr>
        <w:t xml:space="preserve">二　</w:t>
      </w:r>
      <w:r w:rsidRPr="00BE1C58">
        <w:rPr>
          <w:rFonts w:hint="eastAsia"/>
        </w:rPr>
        <w:t>情報セキュリティインシデントに関する外部機関との連絡窓口（</w:t>
      </w:r>
      <w:r w:rsidRPr="00BE1C58">
        <w:rPr>
          <w:rFonts w:hint="eastAsia"/>
        </w:rPr>
        <w:t>PoC</w:t>
      </w:r>
      <w:r w:rsidRPr="00BE1C58">
        <w:rPr>
          <w:rFonts w:hint="eastAsia"/>
        </w:rPr>
        <w:t>：</w:t>
      </w:r>
      <w:r w:rsidRPr="00BE1C58">
        <w:rPr>
          <w:rFonts w:hint="eastAsia"/>
        </w:rPr>
        <w:t>Point of Contact</w:t>
      </w:r>
      <w:r w:rsidRPr="00BE1C58">
        <w:rPr>
          <w:rFonts w:hint="eastAsia"/>
        </w:rPr>
        <w:t>）機能を、本学の総務部門や広報部門と連携して提供する</w:t>
      </w:r>
      <w:r>
        <w:rPr>
          <w:rFonts w:hint="eastAsia"/>
        </w:rPr>
        <w:t>。</w:t>
      </w:r>
    </w:p>
    <w:p w14:paraId="6E776B72" w14:textId="77777777" w:rsidR="00BE1C58" w:rsidRDefault="00BE1C58" w:rsidP="00BE1C58">
      <w:pPr>
        <w:pStyle w:val="af7"/>
      </w:pPr>
      <w:r>
        <w:t xml:space="preserve">三　</w:t>
      </w:r>
      <w:r w:rsidRPr="00BE1C58">
        <w:rPr>
          <w:rFonts w:hint="eastAsia"/>
        </w:rPr>
        <w:t>情報セキュリティインシデントの発生時に、必要に応じて被害の拡大防止、復旧及び再発の防止にかかる技術的支援や助言を行う</w:t>
      </w:r>
      <w:r>
        <w:rPr>
          <w:rFonts w:hint="eastAsia"/>
        </w:rPr>
        <w:t>。</w:t>
      </w:r>
    </w:p>
    <w:p w14:paraId="58137E49" w14:textId="225A060F" w:rsidR="00BE1C58" w:rsidRPr="00280C1C" w:rsidRDefault="00BE1C58" w:rsidP="00BE1C58">
      <w:pPr>
        <w:pStyle w:val="ad"/>
        <w:ind w:left="1759"/>
      </w:pPr>
      <w:r>
        <w:rPr>
          <w:rFonts w:hint="eastAsia"/>
        </w:rPr>
        <w:t>解説：</w:t>
      </w:r>
      <w:r w:rsidR="00415A88">
        <w:rPr>
          <w:rFonts w:hint="eastAsia"/>
        </w:rPr>
        <w:t>各号の</w:t>
      </w:r>
      <w:r>
        <w:rPr>
          <w:rFonts w:hint="eastAsia"/>
        </w:rPr>
        <w:t>ほか、必要に応じて学内情報ネットワークの緊急遮断措置（もしくはその支援）を役割として規定することで、</w:t>
      </w:r>
      <w:r>
        <w:rPr>
          <w:rFonts w:hint="eastAsia"/>
        </w:rPr>
        <w:t>CSIRT</w:t>
      </w:r>
      <w:r>
        <w:rPr>
          <w:rFonts w:hint="eastAsia"/>
        </w:rPr>
        <w:t>の権限を明確化することも考えられる。</w:t>
      </w:r>
      <w:r w:rsidRPr="00BE1C58">
        <w:rPr>
          <w:rFonts w:hint="eastAsia"/>
        </w:rPr>
        <w:t>なお、情報セキュリティインシデントが解消した場合の本学情報ネットワークの復元については、</w:t>
      </w:r>
      <w:r w:rsidRPr="00BE1C58">
        <w:rPr>
          <w:rFonts w:hint="eastAsia"/>
        </w:rPr>
        <w:t>CSIRT</w:t>
      </w:r>
      <w:r>
        <w:rPr>
          <w:rFonts w:hint="eastAsia"/>
        </w:rPr>
        <w:t>が部局情報システムやネットワークに問題がないことを確認することは一般に困難であるため</w:t>
      </w:r>
      <w:r w:rsidRPr="00BE1C58">
        <w:rPr>
          <w:rFonts w:hint="eastAsia"/>
        </w:rPr>
        <w:t>、各部局が自ら</w:t>
      </w:r>
      <w:r w:rsidRPr="00BE1C58">
        <w:rPr>
          <w:rFonts w:hint="eastAsia"/>
        </w:rPr>
        <w:lastRenderedPageBreak/>
        <w:t>の責任のもとで行うこと</w:t>
      </w:r>
      <w:r>
        <w:rPr>
          <w:rFonts w:hint="eastAsia"/>
        </w:rPr>
        <w:t>が想定される</w:t>
      </w:r>
      <w:r w:rsidRPr="00BE1C58">
        <w:rPr>
          <w:rFonts w:hint="eastAsia"/>
        </w:rPr>
        <w:t>。</w:t>
      </w:r>
    </w:p>
    <w:p w14:paraId="6B9A2BD5" w14:textId="77777777" w:rsidR="006F2610" w:rsidRPr="00BE1C58" w:rsidRDefault="006F2610" w:rsidP="006F2610">
      <w:pPr>
        <w:ind w:left="210" w:hanging="210"/>
        <w:rPr>
          <w:rFonts w:eastAsia="ＭＳ ゴシック"/>
        </w:rPr>
      </w:pPr>
    </w:p>
    <w:p w14:paraId="5F5BBE33" w14:textId="4419729F" w:rsidR="00D0303B" w:rsidRPr="008314CD" w:rsidRDefault="00D26BA8" w:rsidP="00D0303B">
      <w:pPr>
        <w:rPr>
          <w:rFonts w:eastAsia="ＭＳ ゴシック"/>
        </w:rPr>
      </w:pPr>
      <w:r>
        <w:rPr>
          <w:rFonts w:hint="eastAsia"/>
        </w:rPr>
        <w:t>D2103-</w:t>
      </w:r>
      <w:r w:rsidR="00591FFC">
        <w:rPr>
          <w:rFonts w:hint="eastAsia"/>
        </w:rPr>
        <w:t>0</w:t>
      </w:r>
      <w:r w:rsidR="00415A88">
        <w:t>6</w:t>
      </w:r>
      <w:r w:rsidR="00D0303B" w:rsidRPr="008314CD">
        <w:rPr>
          <w:rFonts w:hint="eastAsia"/>
        </w:rPr>
        <w:t xml:space="preserve">　</w:t>
      </w:r>
      <w:r w:rsidR="00D0303B" w:rsidRPr="008314CD">
        <w:rPr>
          <w:rFonts w:eastAsia="ＭＳ ゴシック" w:hint="eastAsia"/>
        </w:rPr>
        <w:t>（</w:t>
      </w:r>
      <w:r w:rsidR="00591FFC">
        <w:rPr>
          <w:rFonts w:eastAsia="ＭＳ ゴシック" w:hint="eastAsia"/>
        </w:rPr>
        <w:t>CSIRT</w:t>
      </w:r>
      <w:r w:rsidR="00591FFC">
        <w:rPr>
          <w:rFonts w:eastAsia="ＭＳ ゴシック" w:hint="eastAsia"/>
        </w:rPr>
        <w:t>業務の外部委託</w:t>
      </w:r>
      <w:r w:rsidR="00D0303B" w:rsidRPr="008314CD">
        <w:rPr>
          <w:rFonts w:eastAsia="ＭＳ ゴシック" w:hint="eastAsia"/>
        </w:rPr>
        <w:t>）</w:t>
      </w:r>
    </w:p>
    <w:p w14:paraId="5D9C9A3E" w14:textId="2FC88F60" w:rsidR="00D0303B" w:rsidRPr="008314CD" w:rsidRDefault="00591FFC" w:rsidP="00D0303B">
      <w:pPr>
        <w:ind w:left="210" w:hanging="210"/>
        <w:rPr>
          <w:rFonts w:eastAsia="ＭＳ ゴシック"/>
        </w:rPr>
      </w:pPr>
      <w:r>
        <w:rPr>
          <w:rFonts w:eastAsia="ＭＳ ゴシック" w:hint="eastAsia"/>
        </w:rPr>
        <w:t>第</w:t>
      </w:r>
      <w:r w:rsidR="00415A88">
        <w:rPr>
          <w:rFonts w:eastAsia="ＭＳ ゴシック" w:hint="eastAsia"/>
        </w:rPr>
        <w:t>六条</w:t>
      </w:r>
      <w:r w:rsidR="00D0303B" w:rsidRPr="008314CD">
        <w:rPr>
          <w:rFonts w:eastAsia="ＭＳ ゴシック" w:hint="eastAsia"/>
        </w:rPr>
        <w:t xml:space="preserve">　</w:t>
      </w:r>
      <w:r w:rsidR="00BC04C6">
        <w:rPr>
          <w:rFonts w:eastAsia="ＭＳ ゴシック" w:hint="eastAsia"/>
        </w:rPr>
        <w:t>全学実施責任者は、本学</w:t>
      </w:r>
      <w:r w:rsidR="00BC04C6">
        <w:rPr>
          <w:rFonts w:eastAsia="ＭＳ ゴシック" w:hint="eastAsia"/>
        </w:rPr>
        <w:t>CSIRT</w:t>
      </w:r>
      <w:r w:rsidR="00BC04C6">
        <w:rPr>
          <w:rFonts w:eastAsia="ＭＳ ゴシック" w:hint="eastAsia"/>
        </w:rPr>
        <w:t>の業務の一部を外部委託する場合は、</w:t>
      </w:r>
      <w:r w:rsidR="00087892">
        <w:rPr>
          <w:rFonts w:eastAsia="ＭＳ ゴシック" w:hint="eastAsia"/>
        </w:rPr>
        <w:t>調達</w:t>
      </w:r>
      <w:r w:rsidR="00D26BA8">
        <w:rPr>
          <w:rFonts w:eastAsia="ＭＳ ゴシック" w:hint="eastAsia"/>
        </w:rPr>
        <w:t>にあたり</w:t>
      </w:r>
      <w:r w:rsidR="00224B68" w:rsidRPr="00224B68">
        <w:rPr>
          <w:rFonts w:eastAsia="ＭＳ ゴシック" w:hint="eastAsia"/>
        </w:rPr>
        <w:t>D2101</w:t>
      </w:r>
      <w:r w:rsidR="00224B68" w:rsidRPr="00224B68">
        <w:rPr>
          <w:rFonts w:eastAsia="ＭＳ ゴシック" w:hint="eastAsia"/>
        </w:rPr>
        <w:t>（情報セキュリティ対策基準）第</w:t>
      </w:r>
      <w:r w:rsidR="00224B68" w:rsidRPr="00224B68">
        <w:rPr>
          <w:rFonts w:eastAsia="ＭＳ ゴシック" w:hint="eastAsia"/>
        </w:rPr>
        <w:t>60</w:t>
      </w:r>
      <w:r w:rsidR="00224B68" w:rsidRPr="00224B68">
        <w:rPr>
          <w:rFonts w:eastAsia="ＭＳ ゴシック" w:hint="eastAsia"/>
        </w:rPr>
        <w:t>条及び第</w:t>
      </w:r>
      <w:r w:rsidR="00224B68" w:rsidRPr="00224B68">
        <w:rPr>
          <w:rFonts w:eastAsia="ＭＳ ゴシック" w:hint="eastAsia"/>
        </w:rPr>
        <w:t>61</w:t>
      </w:r>
      <w:r w:rsidR="00224B68" w:rsidRPr="00224B68">
        <w:rPr>
          <w:rFonts w:eastAsia="ＭＳ ゴシック" w:hint="eastAsia"/>
        </w:rPr>
        <w:t>条</w:t>
      </w:r>
      <w:r w:rsidR="00224B68">
        <w:rPr>
          <w:rFonts w:eastAsia="ＭＳ ゴシック" w:hint="eastAsia"/>
        </w:rPr>
        <w:t>に加えて、</w:t>
      </w:r>
      <w:r w:rsidR="00087892">
        <w:rPr>
          <w:rFonts w:eastAsia="ＭＳ ゴシック" w:hint="eastAsia"/>
        </w:rPr>
        <w:t>次に示す事項が</w:t>
      </w:r>
      <w:r w:rsidR="00D26BA8">
        <w:rPr>
          <w:rFonts w:eastAsia="ＭＳ ゴシック" w:hint="eastAsia"/>
        </w:rPr>
        <w:t>本学の要求水準を上回ることを確実にすること</w:t>
      </w:r>
      <w:r w:rsidR="00D0303B" w:rsidRPr="008314CD">
        <w:rPr>
          <w:rFonts w:eastAsia="ＭＳ ゴシック" w:hint="eastAsia"/>
        </w:rPr>
        <w:t>。</w:t>
      </w:r>
    </w:p>
    <w:p w14:paraId="65A57C5B" w14:textId="77777777" w:rsidR="00BE1C58" w:rsidRPr="008314CD" w:rsidRDefault="00BE1C58" w:rsidP="00BE1C58">
      <w:pPr>
        <w:pStyle w:val="af7"/>
      </w:pPr>
      <w:r w:rsidRPr="008314CD">
        <w:rPr>
          <w:rFonts w:hint="eastAsia"/>
        </w:rPr>
        <w:t xml:space="preserve">一　</w:t>
      </w:r>
      <w:r>
        <w:rPr>
          <w:rFonts w:hint="eastAsia"/>
        </w:rPr>
        <w:t>定期報告の頻度と報告内容</w:t>
      </w:r>
    </w:p>
    <w:p w14:paraId="18A0AEAA" w14:textId="77777777" w:rsidR="00BE1C58" w:rsidRDefault="00BE1C58" w:rsidP="00BE1C58">
      <w:pPr>
        <w:pStyle w:val="af7"/>
      </w:pPr>
      <w:r w:rsidRPr="008314CD">
        <w:rPr>
          <w:rFonts w:hint="eastAsia"/>
        </w:rPr>
        <w:t xml:space="preserve">二　</w:t>
      </w:r>
      <w:r>
        <w:rPr>
          <w:rFonts w:hint="eastAsia"/>
        </w:rPr>
        <w:t>夜間及び休日におけるサービス内容</w:t>
      </w:r>
    </w:p>
    <w:p w14:paraId="6759700B" w14:textId="77777777" w:rsidR="00BE1C58" w:rsidRPr="008314CD" w:rsidRDefault="00BE1C58" w:rsidP="00BE1C58">
      <w:pPr>
        <w:pStyle w:val="af7"/>
      </w:pPr>
      <w:r>
        <w:t>三　インシデント発生時の初動対応として実施する内容</w:t>
      </w:r>
    </w:p>
    <w:p w14:paraId="2093D930" w14:textId="175281EC" w:rsidR="0051269C" w:rsidRPr="00280C1C" w:rsidRDefault="0051269C" w:rsidP="0051269C">
      <w:pPr>
        <w:pStyle w:val="ad"/>
        <w:ind w:left="1759"/>
      </w:pPr>
      <w:r>
        <w:rPr>
          <w:rFonts w:hint="eastAsia"/>
        </w:rPr>
        <w:t>解説：民間事業者が提供するセキュリティ監視・運用サービスのうち、一定の品質が確保されていること</w:t>
      </w:r>
      <w:r w:rsidR="00AF1CED">
        <w:rPr>
          <w:rFonts w:hint="eastAsia"/>
        </w:rPr>
        <w:t>を</w:t>
      </w:r>
      <w:r>
        <w:rPr>
          <w:rFonts w:hint="eastAsia"/>
        </w:rPr>
        <w:t>審査</w:t>
      </w:r>
      <w:r w:rsidR="00AF1CED">
        <w:rPr>
          <w:rFonts w:hint="eastAsia"/>
        </w:rPr>
        <w:t>機関にて確認した</w:t>
      </w:r>
      <w:r>
        <w:rPr>
          <w:rFonts w:hint="eastAsia"/>
        </w:rPr>
        <w:t>ものを掲載したリストが、独立行政法人情報処理推進機構（</w:t>
      </w:r>
      <w:r>
        <w:rPr>
          <w:rFonts w:hint="eastAsia"/>
        </w:rPr>
        <w:t>IPA</w:t>
      </w:r>
      <w:r>
        <w:rPr>
          <w:rFonts w:hint="eastAsia"/>
        </w:rPr>
        <w:t>）より公表されている</w:t>
      </w:r>
      <w:r w:rsidRPr="00280C1C">
        <w:rPr>
          <w:rFonts w:hint="eastAsia"/>
        </w:rPr>
        <w:t>。</w:t>
      </w:r>
      <w:r>
        <w:rPr>
          <w:rFonts w:hint="eastAsia"/>
        </w:rPr>
        <w:t>委託先の選定に際しては、当該リスト</w:t>
      </w:r>
      <w:r w:rsidR="00F02160">
        <w:rPr>
          <w:rFonts w:hint="eastAsia"/>
        </w:rPr>
        <w:t>に</w:t>
      </w:r>
      <w:r>
        <w:rPr>
          <w:rFonts w:hint="eastAsia"/>
        </w:rPr>
        <w:t>掲載</w:t>
      </w:r>
      <w:r w:rsidR="00F02160">
        <w:rPr>
          <w:rFonts w:hint="eastAsia"/>
        </w:rPr>
        <w:t>されているサービスであること</w:t>
      </w:r>
      <w:r>
        <w:rPr>
          <w:rFonts w:hint="eastAsia"/>
        </w:rPr>
        <w:t>を要件とすることも考えられる。</w:t>
      </w:r>
      <w:r>
        <w:br/>
      </w:r>
      <w:r>
        <w:t>「情報セキュリティサービス基準適合サービスリスト」（</w:t>
      </w:r>
      <w:r>
        <w:rPr>
          <w:rFonts w:hint="eastAsia"/>
        </w:rPr>
        <w:t>IPA</w:t>
      </w:r>
      <w:r>
        <w:rPr>
          <w:rFonts w:hint="eastAsia"/>
        </w:rPr>
        <w:t>）</w:t>
      </w:r>
      <w:r>
        <w:br/>
      </w:r>
      <w:r w:rsidRPr="0051269C">
        <w:t>https://www.ipa.go.jp/security/it-service/service_list.html</w:t>
      </w:r>
    </w:p>
    <w:p w14:paraId="62FFD8B5" w14:textId="77777777" w:rsidR="005427F1" w:rsidRDefault="00BC04C6">
      <w:pPr>
        <w:pStyle w:val="10"/>
        <w:rPr>
          <w:rFonts w:eastAsia="ＭＳ ゴシック"/>
        </w:rPr>
      </w:pPr>
      <w:r>
        <w:rPr>
          <w:rFonts w:eastAsia="ＭＳ ゴシック"/>
        </w:rPr>
        <w:t xml:space="preserve">２　</w:t>
      </w:r>
      <w:r>
        <w:rPr>
          <w:rFonts w:eastAsia="ＭＳ ゴシック" w:hint="eastAsia"/>
        </w:rPr>
        <w:t>CSIRT</w:t>
      </w:r>
      <w:r>
        <w:rPr>
          <w:rFonts w:eastAsia="ＭＳ ゴシック" w:hint="eastAsia"/>
        </w:rPr>
        <w:t>責任者は、</w:t>
      </w:r>
      <w:r w:rsidR="00087892">
        <w:rPr>
          <w:rFonts w:eastAsia="ＭＳ ゴシック" w:hint="eastAsia"/>
        </w:rPr>
        <w:t>外部委託先</w:t>
      </w:r>
      <w:r w:rsidR="00E77FAB">
        <w:rPr>
          <w:rFonts w:eastAsia="ＭＳ ゴシック" w:hint="eastAsia"/>
        </w:rPr>
        <w:t>からの報告内容を</w:t>
      </w:r>
      <w:r w:rsidR="00BD7BD7">
        <w:rPr>
          <w:rFonts w:eastAsia="ＭＳ ゴシック" w:hint="eastAsia"/>
        </w:rPr>
        <w:t>本学</w:t>
      </w:r>
      <w:r w:rsidR="00BD7BD7">
        <w:rPr>
          <w:rFonts w:eastAsia="ＭＳ ゴシック" w:hint="eastAsia"/>
        </w:rPr>
        <w:t>CSIRT</w:t>
      </w:r>
      <w:r w:rsidR="00BD7BD7">
        <w:rPr>
          <w:rFonts w:eastAsia="ＭＳ ゴシック" w:hint="eastAsia"/>
        </w:rPr>
        <w:t>内で共有すること</w:t>
      </w:r>
      <w:r>
        <w:rPr>
          <w:rFonts w:eastAsia="ＭＳ ゴシック" w:hint="eastAsia"/>
        </w:rPr>
        <w:t>。</w:t>
      </w:r>
    </w:p>
    <w:p w14:paraId="0C298288" w14:textId="77777777" w:rsidR="0097013D" w:rsidRPr="00280C1C" w:rsidRDefault="0097013D" w:rsidP="0097013D">
      <w:pPr>
        <w:pStyle w:val="ad"/>
        <w:ind w:left="1759"/>
      </w:pPr>
      <w:r>
        <w:rPr>
          <w:rFonts w:hint="eastAsia"/>
        </w:rPr>
        <w:t>解説：外部委託を行う場合、委託先に「丸投げ」状態になり、</w:t>
      </w:r>
      <w:r>
        <w:rPr>
          <w:rFonts w:hint="eastAsia"/>
        </w:rPr>
        <w:t>CSIRT</w:t>
      </w:r>
      <w:r>
        <w:rPr>
          <w:rFonts w:hint="eastAsia"/>
        </w:rPr>
        <w:t>要員が</w:t>
      </w:r>
      <w:r w:rsidR="00E16245">
        <w:rPr>
          <w:rFonts w:hint="eastAsia"/>
        </w:rPr>
        <w:t>実態を</w:t>
      </w:r>
      <w:r>
        <w:rPr>
          <w:rFonts w:hint="eastAsia"/>
        </w:rPr>
        <w:t>把握できていない</w:t>
      </w:r>
      <w:r w:rsidR="00E16245">
        <w:rPr>
          <w:rFonts w:hint="eastAsia"/>
        </w:rPr>
        <w:t>状況が生じがちである</w:t>
      </w:r>
      <w:r w:rsidR="0051269C">
        <w:rPr>
          <w:rFonts w:hint="eastAsia"/>
        </w:rPr>
        <w:t>。</w:t>
      </w:r>
      <w:r w:rsidR="00E16245">
        <w:rPr>
          <w:rFonts w:hint="eastAsia"/>
        </w:rPr>
        <w:t>インシデント発生</w:t>
      </w:r>
      <w:r w:rsidR="0051269C">
        <w:rPr>
          <w:rFonts w:hint="eastAsia"/>
        </w:rPr>
        <w:t>時</w:t>
      </w:r>
      <w:r w:rsidR="00E16245">
        <w:rPr>
          <w:rFonts w:hint="eastAsia"/>
        </w:rPr>
        <w:t>に慌てて</w:t>
      </w:r>
      <w:r w:rsidR="0051269C">
        <w:rPr>
          <w:rFonts w:hint="eastAsia"/>
        </w:rPr>
        <w:t>委託先に照会するようなことのないよう、定常的な共有の仕組みを運用しておくことが望ましい</w:t>
      </w:r>
      <w:r w:rsidRPr="00280C1C">
        <w:rPr>
          <w:rFonts w:hint="eastAsia"/>
        </w:rPr>
        <w:t>。</w:t>
      </w:r>
    </w:p>
    <w:p w14:paraId="2F8148AA" w14:textId="77777777" w:rsidR="00280C1C" w:rsidRPr="00E16245" w:rsidRDefault="00280C1C" w:rsidP="004F0F02">
      <w:pPr>
        <w:pStyle w:val="10"/>
        <w:rPr>
          <w:rFonts w:eastAsia="ＭＳ ゴシック"/>
        </w:rPr>
      </w:pPr>
    </w:p>
    <w:sectPr w:rsidR="00280C1C" w:rsidRPr="00E16245" w:rsidSect="00330EC4">
      <w:pgSz w:w="11907" w:h="16840" w:code="9"/>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F37F6" w14:textId="77777777" w:rsidR="00F132D3" w:rsidRDefault="00F132D3" w:rsidP="003A742A">
      <w:pPr>
        <w:spacing w:line="240" w:lineRule="auto"/>
      </w:pPr>
      <w:r>
        <w:separator/>
      </w:r>
    </w:p>
  </w:endnote>
  <w:endnote w:type="continuationSeparator" w:id="0">
    <w:p w14:paraId="3CA20451" w14:textId="77777777" w:rsidR="00F132D3" w:rsidRDefault="00F132D3"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1"/>
        <w:szCs w:val="21"/>
      </w:rPr>
      <w:id w:val="10654089"/>
      <w:docPartObj>
        <w:docPartGallery w:val="Page Numbers (Bottom of Page)"/>
        <w:docPartUnique/>
      </w:docPartObj>
    </w:sdtPr>
    <w:sdtEndPr/>
    <w:sdtContent>
      <w:p w14:paraId="5E158C81" w14:textId="77777777" w:rsidR="009F1148" w:rsidRPr="009F1148" w:rsidRDefault="008F7BA5">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EC4076" w:rsidRPr="00EC4076">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78951"/>
      <w:docPartObj>
        <w:docPartGallery w:val="Page Numbers (Bottom of Page)"/>
        <w:docPartUnique/>
      </w:docPartObj>
    </w:sdtPr>
    <w:sdtEndPr>
      <w:rPr>
        <w:rFonts w:ascii="Century" w:hAnsi="Century"/>
        <w:sz w:val="21"/>
        <w:szCs w:val="21"/>
      </w:rPr>
    </w:sdtEndPr>
    <w:sdtContent>
      <w:p w14:paraId="777AC97E" w14:textId="77777777" w:rsidR="00767D85" w:rsidRDefault="008F7BA5">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EC4076" w:rsidRPr="00EC4076">
          <w:rPr>
            <w:rFonts w:ascii="Century" w:hAnsi="Century"/>
            <w:noProof/>
            <w:sz w:val="21"/>
            <w:szCs w:val="21"/>
            <w:lang w:val="ja-JP"/>
          </w:rPr>
          <w:t>1</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37988" w14:textId="77777777" w:rsidR="00F132D3" w:rsidRDefault="00F132D3" w:rsidP="003A742A">
      <w:pPr>
        <w:spacing w:line="240" w:lineRule="auto"/>
      </w:pPr>
      <w:r>
        <w:separator/>
      </w:r>
    </w:p>
  </w:footnote>
  <w:footnote w:type="continuationSeparator" w:id="0">
    <w:p w14:paraId="1B514F03" w14:textId="77777777" w:rsidR="00F132D3" w:rsidRDefault="00F132D3" w:rsidP="003A7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CB04A" w14:textId="77777777" w:rsidR="003A742A" w:rsidRPr="00E33D98" w:rsidRDefault="008F7BA5"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EC4076">
      <w:rPr>
        <w:rFonts w:eastAsia="ＭＳ ゴシック" w:hint="eastAsia"/>
        <w:noProof/>
        <w:sz w:val="18"/>
        <w:szCs w:val="18"/>
      </w:rPr>
      <w:t xml:space="preserve">D2103 </w:t>
    </w:r>
    <w:r w:rsidR="00EC4076">
      <w:rPr>
        <w:rFonts w:eastAsia="ＭＳ ゴシック" w:hint="eastAsia"/>
        <w:noProof/>
        <w:sz w:val="18"/>
        <w:szCs w:val="18"/>
      </w:rPr>
      <w:t>情報セキュリティインシデント対応チーム（</w:t>
    </w:r>
    <w:r w:rsidR="00EC4076">
      <w:rPr>
        <w:rFonts w:eastAsia="ＭＳ ゴシック" w:hint="eastAsia"/>
        <w:noProof/>
        <w:sz w:val="18"/>
        <w:szCs w:val="18"/>
      </w:rPr>
      <w:t>CSIRT</w:t>
    </w:r>
    <w:r w:rsidR="00EC4076">
      <w:rPr>
        <w:rFonts w:eastAsia="ＭＳ ゴシック" w:hint="eastAsia"/>
        <w:noProof/>
        <w:sz w:val="18"/>
        <w:szCs w:val="18"/>
      </w:rPr>
      <w:t>）設置規程</w:t>
    </w:r>
    <w:r w:rsidRPr="00242A3B">
      <w:rPr>
        <w:rFonts w:eastAsia="ＭＳ ゴシック"/>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15:restartNumberingAfterBreak="0">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15:restartNumberingAfterBreak="0">
    <w:nsid w:val="57B34328"/>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15:restartNumberingAfterBreak="0">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4" w15:restartNumberingAfterBreak="0">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isplayBackgroundShape/>
  <w:bordersDoNotSurroundHeader/>
  <w:bordersDoNotSurroundFooter/>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useAltKinsokuLineBreakRules/>
    <w:doNotSuppressIndentation/>
    <w:autofitToFirstFixedWidthCell/>
    <w:useAnsiKerningPairs/>
    <w:compatSetting w:name="compatibilityMode" w:uri="http://schemas.microsoft.com/office/word" w:val="12"/>
  </w:compat>
  <w:rsids>
    <w:rsidRoot w:val="005427F1"/>
    <w:rsid w:val="000259FB"/>
    <w:rsid w:val="00044350"/>
    <w:rsid w:val="000635ED"/>
    <w:rsid w:val="000665D5"/>
    <w:rsid w:val="0008083F"/>
    <w:rsid w:val="00087892"/>
    <w:rsid w:val="000A30B2"/>
    <w:rsid w:val="000A3335"/>
    <w:rsid w:val="000B22AF"/>
    <w:rsid w:val="000C5E4A"/>
    <w:rsid w:val="000F2AAC"/>
    <w:rsid w:val="000F2CC0"/>
    <w:rsid w:val="00117A10"/>
    <w:rsid w:val="00143AC4"/>
    <w:rsid w:val="001461B0"/>
    <w:rsid w:val="00162ED4"/>
    <w:rsid w:val="001A1349"/>
    <w:rsid w:val="001B7AEE"/>
    <w:rsid w:val="001E4C04"/>
    <w:rsid w:val="00201B84"/>
    <w:rsid w:val="00211D93"/>
    <w:rsid w:val="00224B68"/>
    <w:rsid w:val="0023329B"/>
    <w:rsid w:val="00242A3B"/>
    <w:rsid w:val="002775B4"/>
    <w:rsid w:val="00280C1C"/>
    <w:rsid w:val="00325DE1"/>
    <w:rsid w:val="00330EC4"/>
    <w:rsid w:val="003577C3"/>
    <w:rsid w:val="00365DFD"/>
    <w:rsid w:val="00393272"/>
    <w:rsid w:val="003967C4"/>
    <w:rsid w:val="003A742A"/>
    <w:rsid w:val="003B7564"/>
    <w:rsid w:val="003C452D"/>
    <w:rsid w:val="003D483D"/>
    <w:rsid w:val="003E7148"/>
    <w:rsid w:val="003E71EE"/>
    <w:rsid w:val="003F5B68"/>
    <w:rsid w:val="0040022A"/>
    <w:rsid w:val="0040414C"/>
    <w:rsid w:val="00415A88"/>
    <w:rsid w:val="00421721"/>
    <w:rsid w:val="004412AC"/>
    <w:rsid w:val="004521CF"/>
    <w:rsid w:val="004526A8"/>
    <w:rsid w:val="00452857"/>
    <w:rsid w:val="0046771E"/>
    <w:rsid w:val="0047779C"/>
    <w:rsid w:val="004A2BD0"/>
    <w:rsid w:val="004A5CAE"/>
    <w:rsid w:val="004D018B"/>
    <w:rsid w:val="004E42D2"/>
    <w:rsid w:val="004F0F02"/>
    <w:rsid w:val="00500750"/>
    <w:rsid w:val="00501EAB"/>
    <w:rsid w:val="0051269C"/>
    <w:rsid w:val="005427F1"/>
    <w:rsid w:val="00572BA1"/>
    <w:rsid w:val="00591FFC"/>
    <w:rsid w:val="005C02A9"/>
    <w:rsid w:val="0061121E"/>
    <w:rsid w:val="00612222"/>
    <w:rsid w:val="0061559C"/>
    <w:rsid w:val="0062491C"/>
    <w:rsid w:val="00643550"/>
    <w:rsid w:val="0066677C"/>
    <w:rsid w:val="006A6E50"/>
    <w:rsid w:val="006B1B8F"/>
    <w:rsid w:val="006D00E1"/>
    <w:rsid w:val="006E6F0C"/>
    <w:rsid w:val="006F2610"/>
    <w:rsid w:val="006F2C7F"/>
    <w:rsid w:val="00714FA5"/>
    <w:rsid w:val="0072632F"/>
    <w:rsid w:val="00752367"/>
    <w:rsid w:val="007560CF"/>
    <w:rsid w:val="00764228"/>
    <w:rsid w:val="00767D85"/>
    <w:rsid w:val="0078254D"/>
    <w:rsid w:val="007834EC"/>
    <w:rsid w:val="00787AEF"/>
    <w:rsid w:val="00790172"/>
    <w:rsid w:val="0079267E"/>
    <w:rsid w:val="00793267"/>
    <w:rsid w:val="007B3FE0"/>
    <w:rsid w:val="007C6F1E"/>
    <w:rsid w:val="007E128B"/>
    <w:rsid w:val="007F5F3D"/>
    <w:rsid w:val="0080597B"/>
    <w:rsid w:val="008114A4"/>
    <w:rsid w:val="00830C11"/>
    <w:rsid w:val="00835E3C"/>
    <w:rsid w:val="00864E07"/>
    <w:rsid w:val="008929A9"/>
    <w:rsid w:val="008A61AD"/>
    <w:rsid w:val="008F7BA5"/>
    <w:rsid w:val="009400C5"/>
    <w:rsid w:val="0097013D"/>
    <w:rsid w:val="009819F5"/>
    <w:rsid w:val="00983088"/>
    <w:rsid w:val="0099019F"/>
    <w:rsid w:val="00992818"/>
    <w:rsid w:val="009C208C"/>
    <w:rsid w:val="009E2DCC"/>
    <w:rsid w:val="009F1148"/>
    <w:rsid w:val="009F33BC"/>
    <w:rsid w:val="00A07254"/>
    <w:rsid w:val="00A16453"/>
    <w:rsid w:val="00A34D09"/>
    <w:rsid w:val="00A37562"/>
    <w:rsid w:val="00A40939"/>
    <w:rsid w:val="00A44646"/>
    <w:rsid w:val="00A66BF0"/>
    <w:rsid w:val="00A907EE"/>
    <w:rsid w:val="00AB1533"/>
    <w:rsid w:val="00AB6C58"/>
    <w:rsid w:val="00AB7B57"/>
    <w:rsid w:val="00AC1517"/>
    <w:rsid w:val="00AD3BE0"/>
    <w:rsid w:val="00AF1792"/>
    <w:rsid w:val="00AF1CED"/>
    <w:rsid w:val="00AF45B8"/>
    <w:rsid w:val="00AF709D"/>
    <w:rsid w:val="00B94F35"/>
    <w:rsid w:val="00BA1881"/>
    <w:rsid w:val="00BC04C6"/>
    <w:rsid w:val="00BD303E"/>
    <w:rsid w:val="00BD7BD7"/>
    <w:rsid w:val="00BE1C58"/>
    <w:rsid w:val="00BE3111"/>
    <w:rsid w:val="00BE59A3"/>
    <w:rsid w:val="00C16057"/>
    <w:rsid w:val="00C22D73"/>
    <w:rsid w:val="00C25FA1"/>
    <w:rsid w:val="00C61F84"/>
    <w:rsid w:val="00C67C2C"/>
    <w:rsid w:val="00CA2A8B"/>
    <w:rsid w:val="00CA3DD1"/>
    <w:rsid w:val="00CF0B17"/>
    <w:rsid w:val="00CF68CE"/>
    <w:rsid w:val="00D02D79"/>
    <w:rsid w:val="00D0303B"/>
    <w:rsid w:val="00D14A71"/>
    <w:rsid w:val="00D26BA8"/>
    <w:rsid w:val="00D614A0"/>
    <w:rsid w:val="00D6182C"/>
    <w:rsid w:val="00D665BE"/>
    <w:rsid w:val="00DA5327"/>
    <w:rsid w:val="00DE05E2"/>
    <w:rsid w:val="00E16245"/>
    <w:rsid w:val="00E22674"/>
    <w:rsid w:val="00E33D98"/>
    <w:rsid w:val="00E41FF4"/>
    <w:rsid w:val="00E756CD"/>
    <w:rsid w:val="00E77FAB"/>
    <w:rsid w:val="00E869F3"/>
    <w:rsid w:val="00EC4076"/>
    <w:rsid w:val="00EC4F3A"/>
    <w:rsid w:val="00ED7D18"/>
    <w:rsid w:val="00EE1599"/>
    <w:rsid w:val="00EF0478"/>
    <w:rsid w:val="00EF2574"/>
    <w:rsid w:val="00F02160"/>
    <w:rsid w:val="00F03F94"/>
    <w:rsid w:val="00F132D3"/>
    <w:rsid w:val="00F477F7"/>
    <w:rsid w:val="00F53D4F"/>
    <w:rsid w:val="00F55B5F"/>
    <w:rsid w:val="00F83ACA"/>
    <w:rsid w:val="00FB4636"/>
    <w:rsid w:val="00FC2E11"/>
    <w:rsid w:val="00FC7314"/>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8E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 w:type="paragraph" w:customStyle="1" w:styleId="ad">
    <w:name w:val="解説"/>
    <w:basedOn w:val="a"/>
    <w:link w:val="ae"/>
    <w:rsid w:val="00330EC4"/>
    <w:pPr>
      <w:spacing w:line="240" w:lineRule="auto"/>
      <w:ind w:leftChars="513" w:left="1707" w:hangingChars="300" w:hanging="630"/>
    </w:pPr>
    <w:rPr>
      <w:rFonts w:ascii="Century" w:eastAsia="ＭＳ 明朝" w:hAnsi="Century" w:cs="Times New Roman"/>
      <w:color w:val="0000FF"/>
      <w:kern w:val="2"/>
      <w:sz w:val="21"/>
      <w:szCs w:val="20"/>
    </w:rPr>
  </w:style>
  <w:style w:type="character" w:customStyle="1" w:styleId="ae">
    <w:name w:val="解説 (文字)"/>
    <w:link w:val="ad"/>
    <w:rsid w:val="00330EC4"/>
    <w:rPr>
      <w:rFonts w:ascii="Century" w:eastAsia="ＭＳ 明朝" w:hAnsi="Century" w:cs="Times New Roman"/>
      <w:color w:val="0000FF"/>
      <w:kern w:val="2"/>
      <w:sz w:val="21"/>
      <w:szCs w:val="20"/>
    </w:rPr>
  </w:style>
  <w:style w:type="character" w:styleId="af">
    <w:name w:val="annotation reference"/>
    <w:basedOn w:val="a0"/>
    <w:uiPriority w:val="99"/>
    <w:semiHidden/>
    <w:unhideWhenUsed/>
    <w:rsid w:val="00BE59A3"/>
    <w:rPr>
      <w:sz w:val="18"/>
      <w:szCs w:val="18"/>
    </w:rPr>
  </w:style>
  <w:style w:type="paragraph" w:styleId="af0">
    <w:name w:val="annotation text"/>
    <w:basedOn w:val="a"/>
    <w:link w:val="af1"/>
    <w:uiPriority w:val="99"/>
    <w:semiHidden/>
    <w:unhideWhenUsed/>
    <w:rsid w:val="00BE59A3"/>
    <w:pPr>
      <w:jc w:val="left"/>
    </w:pPr>
  </w:style>
  <w:style w:type="character" w:customStyle="1" w:styleId="af1">
    <w:name w:val="コメント文字列 (文字)"/>
    <w:basedOn w:val="a0"/>
    <w:link w:val="af0"/>
    <w:uiPriority w:val="99"/>
    <w:semiHidden/>
    <w:rsid w:val="00BE59A3"/>
  </w:style>
  <w:style w:type="paragraph" w:styleId="af2">
    <w:name w:val="annotation subject"/>
    <w:basedOn w:val="af0"/>
    <w:next w:val="af0"/>
    <w:link w:val="af3"/>
    <w:uiPriority w:val="99"/>
    <w:semiHidden/>
    <w:unhideWhenUsed/>
    <w:rsid w:val="00BE59A3"/>
    <w:rPr>
      <w:b/>
      <w:bCs/>
    </w:rPr>
  </w:style>
  <w:style w:type="character" w:customStyle="1" w:styleId="af3">
    <w:name w:val="コメント内容 (文字)"/>
    <w:basedOn w:val="af1"/>
    <w:link w:val="af2"/>
    <w:uiPriority w:val="99"/>
    <w:semiHidden/>
    <w:rsid w:val="00BE59A3"/>
    <w:rPr>
      <w:b/>
      <w:bCs/>
    </w:rPr>
  </w:style>
  <w:style w:type="character" w:customStyle="1" w:styleId="af4">
    <w:name w:val="解説 (文字) (文字)"/>
    <w:rsid w:val="00280C1C"/>
    <w:rPr>
      <w:color w:val="0000FF"/>
      <w:kern w:val="2"/>
      <w:sz w:val="21"/>
    </w:rPr>
  </w:style>
  <w:style w:type="character" w:customStyle="1" w:styleId="af5">
    <w:name w:val="条文見出し"/>
    <w:rsid w:val="00280C1C"/>
    <w:rPr>
      <w:rFonts w:ascii="Arial" w:eastAsia="ＭＳ ゴシック" w:hAnsi="Arial"/>
    </w:rPr>
  </w:style>
  <w:style w:type="paragraph" w:customStyle="1" w:styleId="af6">
    <w:name w:val="条文（条・項）"/>
    <w:basedOn w:val="a"/>
    <w:rsid w:val="00280C1C"/>
    <w:pPr>
      <w:spacing w:line="240" w:lineRule="auto"/>
      <w:ind w:left="210" w:hanging="210"/>
    </w:pPr>
    <w:rPr>
      <w:rFonts w:eastAsia="ＭＳ ゴシック" w:cs="ＭＳ 明朝"/>
      <w:color w:val="auto"/>
      <w:kern w:val="2"/>
      <w:sz w:val="21"/>
      <w:szCs w:val="20"/>
    </w:rPr>
  </w:style>
  <w:style w:type="paragraph" w:customStyle="1" w:styleId="af7">
    <w:name w:val="条文（号）"/>
    <w:basedOn w:val="a"/>
    <w:rsid w:val="00280C1C"/>
    <w:pPr>
      <w:spacing w:line="240" w:lineRule="auto"/>
      <w:ind w:left="420" w:hanging="210"/>
    </w:pPr>
    <w:rPr>
      <w:rFonts w:eastAsia="ＭＳ ゴシック" w:cs="ＭＳ 明朝"/>
      <w:color w:val="auto"/>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675CB-353D-435F-84FE-A4E6BC58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521</Words>
  <Characters>2976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2016-12-27T23:58:00Z</dcterms:created>
  <dcterms:modified xsi:type="dcterms:W3CDTF">2021-04-30T02:42:00Z</dcterms:modified>
</cp:coreProperties>
</file>